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7CF" w:rsidRPr="00A62E4B" w:rsidRDefault="006537CF" w:rsidP="00A62E4B">
      <w:pPr>
        <w:spacing w:after="0" w:line="240" w:lineRule="auto"/>
        <w:ind w:firstLine="709"/>
        <w:jc w:val="right"/>
        <w:outlineLvl w:val="0"/>
        <w:rPr>
          <w:rFonts w:ascii="Times New Roman" w:eastAsia="Times New Roman" w:hAnsi="Times New Roman" w:cs="Times New Roman"/>
          <w:color w:val="000000"/>
          <w:kern w:val="36"/>
          <w:sz w:val="24"/>
          <w:szCs w:val="24"/>
        </w:rPr>
      </w:pPr>
      <w:r w:rsidRPr="00A62E4B">
        <w:rPr>
          <w:rFonts w:ascii="Times New Roman" w:eastAsia="Times New Roman" w:hAnsi="Times New Roman" w:cs="Times New Roman"/>
          <w:color w:val="000000"/>
          <w:kern w:val="36"/>
          <w:sz w:val="24"/>
          <w:szCs w:val="24"/>
        </w:rPr>
        <w:t xml:space="preserve">Доклад к 3 заседанию ШМО учителей </w:t>
      </w:r>
    </w:p>
    <w:p w:rsidR="006537CF" w:rsidRPr="00A62E4B" w:rsidRDefault="006537CF" w:rsidP="00A62E4B">
      <w:pPr>
        <w:spacing w:after="0" w:line="240" w:lineRule="auto"/>
        <w:ind w:firstLine="709"/>
        <w:jc w:val="right"/>
        <w:outlineLvl w:val="0"/>
        <w:rPr>
          <w:rFonts w:ascii="Times New Roman" w:eastAsia="Times New Roman" w:hAnsi="Times New Roman" w:cs="Times New Roman"/>
          <w:color w:val="000000"/>
          <w:kern w:val="36"/>
          <w:sz w:val="24"/>
          <w:szCs w:val="24"/>
        </w:rPr>
      </w:pPr>
      <w:r w:rsidRPr="00A62E4B">
        <w:rPr>
          <w:rFonts w:ascii="Times New Roman" w:eastAsia="Times New Roman" w:hAnsi="Times New Roman" w:cs="Times New Roman"/>
          <w:color w:val="000000"/>
          <w:kern w:val="36"/>
          <w:sz w:val="24"/>
          <w:szCs w:val="24"/>
        </w:rPr>
        <w:t xml:space="preserve">биологии, химии, географии, </w:t>
      </w:r>
    </w:p>
    <w:p w:rsidR="006537CF" w:rsidRPr="00A62E4B" w:rsidRDefault="006537CF" w:rsidP="00A62E4B">
      <w:pPr>
        <w:spacing w:after="0" w:line="240" w:lineRule="auto"/>
        <w:ind w:firstLine="709"/>
        <w:jc w:val="right"/>
        <w:outlineLvl w:val="0"/>
        <w:rPr>
          <w:rFonts w:ascii="Times New Roman" w:eastAsia="Times New Roman" w:hAnsi="Times New Roman" w:cs="Times New Roman"/>
          <w:color w:val="000000"/>
          <w:kern w:val="36"/>
          <w:sz w:val="24"/>
          <w:szCs w:val="24"/>
        </w:rPr>
      </w:pPr>
      <w:r w:rsidRPr="00A62E4B">
        <w:rPr>
          <w:rFonts w:ascii="Times New Roman" w:eastAsia="Times New Roman" w:hAnsi="Times New Roman" w:cs="Times New Roman"/>
          <w:color w:val="000000"/>
          <w:kern w:val="36"/>
          <w:sz w:val="24"/>
          <w:szCs w:val="24"/>
        </w:rPr>
        <w:t>ОБЖ, физической культуры</w:t>
      </w:r>
    </w:p>
    <w:p w:rsidR="006537CF" w:rsidRPr="00A62E4B" w:rsidRDefault="006537CF" w:rsidP="00A62E4B">
      <w:pPr>
        <w:spacing w:after="0" w:line="240" w:lineRule="auto"/>
        <w:ind w:firstLine="709"/>
        <w:jc w:val="right"/>
        <w:outlineLvl w:val="0"/>
        <w:rPr>
          <w:rFonts w:ascii="Times New Roman" w:eastAsia="Times New Roman" w:hAnsi="Times New Roman" w:cs="Times New Roman"/>
          <w:color w:val="000000"/>
          <w:kern w:val="36"/>
          <w:sz w:val="24"/>
          <w:szCs w:val="24"/>
        </w:rPr>
      </w:pPr>
      <w:r w:rsidRPr="00A62E4B">
        <w:rPr>
          <w:rFonts w:ascii="Times New Roman" w:eastAsia="Times New Roman" w:hAnsi="Times New Roman" w:cs="Times New Roman"/>
          <w:color w:val="000000"/>
          <w:kern w:val="36"/>
          <w:sz w:val="24"/>
          <w:szCs w:val="24"/>
        </w:rPr>
        <w:t>от 17.01.2018 г.</w:t>
      </w:r>
    </w:p>
    <w:p w:rsidR="006537CF" w:rsidRPr="00A62E4B" w:rsidRDefault="006537CF" w:rsidP="00A62E4B">
      <w:pPr>
        <w:spacing w:after="0" w:line="240" w:lineRule="auto"/>
        <w:ind w:firstLine="709"/>
        <w:jc w:val="center"/>
        <w:outlineLvl w:val="0"/>
        <w:rPr>
          <w:rFonts w:ascii="Times New Roman" w:eastAsia="Times New Roman" w:hAnsi="Times New Roman" w:cs="Times New Roman"/>
          <w:b/>
          <w:color w:val="000000"/>
          <w:kern w:val="36"/>
          <w:sz w:val="24"/>
          <w:szCs w:val="24"/>
        </w:rPr>
      </w:pPr>
    </w:p>
    <w:p w:rsidR="006537CF" w:rsidRPr="00A62E4B" w:rsidRDefault="006537CF" w:rsidP="00A62E4B">
      <w:pPr>
        <w:spacing w:after="0" w:line="240" w:lineRule="auto"/>
        <w:jc w:val="center"/>
        <w:outlineLvl w:val="0"/>
        <w:rPr>
          <w:rFonts w:ascii="Times New Roman" w:eastAsia="Times New Roman" w:hAnsi="Times New Roman" w:cs="Times New Roman"/>
          <w:b/>
          <w:color w:val="000000"/>
          <w:kern w:val="36"/>
          <w:sz w:val="24"/>
          <w:szCs w:val="24"/>
        </w:rPr>
      </w:pPr>
    </w:p>
    <w:p w:rsidR="00003B14" w:rsidRPr="00A62E4B" w:rsidRDefault="00003B14" w:rsidP="00A62E4B">
      <w:pPr>
        <w:spacing w:after="0" w:line="240" w:lineRule="auto"/>
        <w:jc w:val="center"/>
        <w:outlineLvl w:val="0"/>
        <w:rPr>
          <w:rFonts w:ascii="Times New Roman" w:eastAsia="Times New Roman" w:hAnsi="Times New Roman" w:cs="Times New Roman"/>
          <w:b/>
          <w:color w:val="000000"/>
          <w:kern w:val="36"/>
          <w:sz w:val="24"/>
          <w:szCs w:val="24"/>
        </w:rPr>
      </w:pPr>
      <w:r w:rsidRPr="00A62E4B">
        <w:rPr>
          <w:rFonts w:ascii="Times New Roman" w:eastAsia="Times New Roman" w:hAnsi="Times New Roman" w:cs="Times New Roman"/>
          <w:b/>
          <w:color w:val="000000"/>
          <w:kern w:val="36"/>
          <w:sz w:val="24"/>
          <w:szCs w:val="24"/>
        </w:rPr>
        <w:t>Нестандартные уроки</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Нестандартные формы урока являются исходными интерактивного обучения, которое по своей сути выражает новизну и нестандартность. В зависимости от целей и задач урока литературы, форм организации учебной деятельности, нестандартный урок может охватывать разные типы технологий обучения. Их может быть множество, все зависит от умений и фантазии учителя и учащихся.</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Нестандартный урок – это импровизированное занятие, имеющее нетрадиционную структуру.</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Нестандартные уроки – одно из важных средств обучения, они формируют у школьников устойчивый интерес к учению, снимают напряжение и помогают формировать навыки учебной деятельности, оказывают эмоциональное воздействие на учащихся.</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Отличительные особенности нестандартных уроков:</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связь с творческой деятельностью,</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самостоятельный поиск учащимися путей и вариантов решения проблемы.</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необычные условия работы,</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активное воспроизведение полученных ранее знаний.</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Нестандартные уроки характеризуют:</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отказ от шаблона в организации урока, от рутины и формализма в его проведении;</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максимальное вовлечение учащихся класса в активную деятельность на уроке;</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не развлекательность, а занимательность и у4влечение как основа эмоционального тона урока;</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поддержка множественности мнений;</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«скрытая» (педагогически целесообразная) дифференциация учащихся по учебным возможностям, интересам, способностям, склонностям.</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В педагогической и методической литературе предлагаются различные классификации нестандартных уроков. Например, НН. </w:t>
      </w:r>
      <w:proofErr w:type="spellStart"/>
      <w:proofErr w:type="gramStart"/>
      <w:r w:rsidRPr="00A62E4B">
        <w:rPr>
          <w:rFonts w:ascii="Times New Roman" w:eastAsia="Times New Roman" w:hAnsi="Times New Roman" w:cs="Times New Roman"/>
          <w:color w:val="000000"/>
          <w:sz w:val="24"/>
          <w:szCs w:val="24"/>
        </w:rPr>
        <w:t>Вингливскт</w:t>
      </w:r>
      <w:proofErr w:type="spellEnd"/>
      <w:r w:rsidRPr="00A62E4B">
        <w:rPr>
          <w:rFonts w:ascii="Times New Roman" w:eastAsia="Times New Roman" w:hAnsi="Times New Roman" w:cs="Times New Roman"/>
          <w:color w:val="000000"/>
          <w:sz w:val="24"/>
          <w:szCs w:val="24"/>
        </w:rPr>
        <w:t xml:space="preserve"> предлагает такую классификацию: урок-конференция, урок-КВН, урок-диспут, урок-ярмарка, урок-аукцион, урок-концерт, урок-путешествие, урок-знакомство, урок-проба на роль, урок-интервью, урок-тренинг и т.п.</w:t>
      </w:r>
      <w:proofErr w:type="gramEnd"/>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И.В. </w:t>
      </w:r>
      <w:proofErr w:type="spellStart"/>
      <w:r w:rsidRPr="00A62E4B">
        <w:rPr>
          <w:rFonts w:ascii="Times New Roman" w:eastAsia="Times New Roman" w:hAnsi="Times New Roman" w:cs="Times New Roman"/>
          <w:color w:val="000000"/>
          <w:sz w:val="24"/>
          <w:szCs w:val="24"/>
        </w:rPr>
        <w:t>Оцабрик</w:t>
      </w:r>
      <w:proofErr w:type="spellEnd"/>
      <w:r w:rsidRPr="00A62E4B">
        <w:rPr>
          <w:rFonts w:ascii="Times New Roman" w:eastAsia="Times New Roman" w:hAnsi="Times New Roman" w:cs="Times New Roman"/>
          <w:color w:val="000000"/>
          <w:sz w:val="24"/>
          <w:szCs w:val="24"/>
        </w:rPr>
        <w:t xml:space="preserve"> в основу классификации кладет интерактивные технологии обучения. Он выделяет:</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 интерактивные технологии кооперативного обучения работы на уроке: </w:t>
      </w:r>
      <w:proofErr w:type="spellStart"/>
      <w:r w:rsidRPr="00A62E4B">
        <w:rPr>
          <w:rFonts w:ascii="Times New Roman" w:eastAsia="Times New Roman" w:hAnsi="Times New Roman" w:cs="Times New Roman"/>
          <w:color w:val="000000"/>
          <w:sz w:val="24"/>
          <w:szCs w:val="24"/>
        </w:rPr>
        <w:t>сократовская</w:t>
      </w:r>
      <w:proofErr w:type="spellEnd"/>
      <w:r w:rsidRPr="00A62E4B">
        <w:rPr>
          <w:rFonts w:ascii="Times New Roman" w:eastAsia="Times New Roman" w:hAnsi="Times New Roman" w:cs="Times New Roman"/>
          <w:color w:val="000000"/>
          <w:sz w:val="24"/>
          <w:szCs w:val="24"/>
        </w:rPr>
        <w:t xml:space="preserve"> беседа, работа в парах, карусель, работа малых группах (диалог, синтез мыслей, круг идей…), аквариум и др.;</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интерактивные технологии коллективно-группового обучения: обсуждение проблемы в общем круге, «микрофон», «Броуновское движение», анализ ситуации и др.;</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интерактивные технологии обсуждения дискуссионных вопросов: «неоконченная цепочка», «займи позицию», ток-шоу, дебаты и др.</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В.И. </w:t>
      </w:r>
      <w:proofErr w:type="spellStart"/>
      <w:r w:rsidRPr="00A62E4B">
        <w:rPr>
          <w:rFonts w:ascii="Times New Roman" w:eastAsia="Times New Roman" w:hAnsi="Times New Roman" w:cs="Times New Roman"/>
          <w:color w:val="000000"/>
          <w:sz w:val="24"/>
          <w:szCs w:val="24"/>
        </w:rPr>
        <w:t>Шуляр</w:t>
      </w:r>
      <w:proofErr w:type="spellEnd"/>
      <w:r w:rsidRPr="00A62E4B">
        <w:rPr>
          <w:rFonts w:ascii="Times New Roman" w:eastAsia="Times New Roman" w:hAnsi="Times New Roman" w:cs="Times New Roman"/>
          <w:color w:val="000000"/>
          <w:sz w:val="24"/>
          <w:szCs w:val="24"/>
        </w:rPr>
        <w:t xml:space="preserve"> выделяет такие методы:</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литературоведческий анализ художественного текста,</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 </w:t>
      </w:r>
      <w:proofErr w:type="spellStart"/>
      <w:r w:rsidRPr="00A62E4B">
        <w:rPr>
          <w:rFonts w:ascii="Times New Roman" w:eastAsia="Times New Roman" w:hAnsi="Times New Roman" w:cs="Times New Roman"/>
          <w:color w:val="000000"/>
          <w:sz w:val="24"/>
          <w:szCs w:val="24"/>
        </w:rPr>
        <w:t>сократовская</w:t>
      </w:r>
      <w:proofErr w:type="spellEnd"/>
      <w:r w:rsidRPr="00A62E4B">
        <w:rPr>
          <w:rFonts w:ascii="Times New Roman" w:eastAsia="Times New Roman" w:hAnsi="Times New Roman" w:cs="Times New Roman"/>
          <w:color w:val="000000"/>
          <w:sz w:val="24"/>
          <w:szCs w:val="24"/>
        </w:rPr>
        <w:t xml:space="preserve"> беседа,</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литературоведческая имитационная игра,</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дискуссия,</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творческая работа,</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ситуативное моделирование,</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lastRenderedPageBreak/>
        <w:t>- тренинг-практикум и др.</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Американский профессор </w:t>
      </w:r>
      <w:proofErr w:type="spellStart"/>
      <w:r w:rsidRPr="00A62E4B">
        <w:rPr>
          <w:rFonts w:ascii="Times New Roman" w:eastAsia="Times New Roman" w:hAnsi="Times New Roman" w:cs="Times New Roman"/>
          <w:color w:val="000000"/>
          <w:sz w:val="24"/>
          <w:szCs w:val="24"/>
        </w:rPr>
        <w:t>Венди</w:t>
      </w:r>
      <w:proofErr w:type="spellEnd"/>
      <w:r w:rsidRPr="00A62E4B">
        <w:rPr>
          <w:rFonts w:ascii="Times New Roman" w:eastAsia="Times New Roman" w:hAnsi="Times New Roman" w:cs="Times New Roman"/>
          <w:color w:val="000000"/>
          <w:sz w:val="24"/>
          <w:szCs w:val="24"/>
        </w:rPr>
        <w:t xml:space="preserve"> </w:t>
      </w:r>
      <w:proofErr w:type="spellStart"/>
      <w:r w:rsidRPr="00A62E4B">
        <w:rPr>
          <w:rFonts w:ascii="Times New Roman" w:eastAsia="Times New Roman" w:hAnsi="Times New Roman" w:cs="Times New Roman"/>
          <w:color w:val="000000"/>
          <w:sz w:val="24"/>
          <w:szCs w:val="24"/>
        </w:rPr>
        <w:t>Кропид</w:t>
      </w:r>
      <w:proofErr w:type="spellEnd"/>
      <w:r w:rsidRPr="00A62E4B">
        <w:rPr>
          <w:rFonts w:ascii="Times New Roman" w:eastAsia="Times New Roman" w:hAnsi="Times New Roman" w:cs="Times New Roman"/>
          <w:color w:val="000000"/>
          <w:sz w:val="24"/>
          <w:szCs w:val="24"/>
        </w:rPr>
        <w:t xml:space="preserve"> предлагает </w:t>
      </w:r>
      <w:r w:rsidRPr="00A62E4B">
        <w:rPr>
          <w:rFonts w:ascii="Times New Roman" w:eastAsia="Times New Roman" w:hAnsi="Times New Roman" w:cs="Times New Roman"/>
          <w:b/>
          <w:bCs/>
          <w:color w:val="000000"/>
          <w:sz w:val="24"/>
          <w:szCs w:val="24"/>
        </w:rPr>
        <w:t>приемы</w:t>
      </w:r>
      <w:r w:rsidRPr="00A62E4B">
        <w:rPr>
          <w:rFonts w:ascii="Times New Roman" w:eastAsia="Times New Roman" w:hAnsi="Times New Roman" w:cs="Times New Roman"/>
          <w:color w:val="000000"/>
          <w:sz w:val="24"/>
          <w:szCs w:val="24"/>
        </w:rPr>
        <w:t> проведения нестандартных уроков:</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proofErr w:type="gramStart"/>
      <w:r w:rsidRPr="00A62E4B">
        <w:rPr>
          <w:rFonts w:ascii="Times New Roman" w:eastAsia="Times New Roman" w:hAnsi="Times New Roman" w:cs="Times New Roman"/>
          <w:color w:val="000000"/>
          <w:sz w:val="24"/>
          <w:szCs w:val="24"/>
        </w:rPr>
        <w:t xml:space="preserve">- прием </w:t>
      </w:r>
      <w:proofErr w:type="spellStart"/>
      <w:r w:rsidRPr="00A62E4B">
        <w:rPr>
          <w:rFonts w:ascii="Times New Roman" w:eastAsia="Times New Roman" w:hAnsi="Times New Roman" w:cs="Times New Roman"/>
          <w:color w:val="000000"/>
          <w:sz w:val="24"/>
          <w:szCs w:val="24"/>
        </w:rPr>
        <w:t>джигсов</w:t>
      </w:r>
      <w:proofErr w:type="spellEnd"/>
      <w:r w:rsidRPr="00A62E4B">
        <w:rPr>
          <w:rFonts w:ascii="Times New Roman" w:eastAsia="Times New Roman" w:hAnsi="Times New Roman" w:cs="Times New Roman"/>
          <w:color w:val="000000"/>
          <w:sz w:val="24"/>
          <w:szCs w:val="24"/>
        </w:rPr>
        <w:t xml:space="preserve"> (Класс делится на группы по 5 человек.</w:t>
      </w:r>
      <w:proofErr w:type="gramEnd"/>
      <w:r w:rsidRPr="00A62E4B">
        <w:rPr>
          <w:rFonts w:ascii="Times New Roman" w:eastAsia="Times New Roman" w:hAnsi="Times New Roman" w:cs="Times New Roman"/>
          <w:color w:val="000000"/>
          <w:sz w:val="24"/>
          <w:szCs w:val="24"/>
        </w:rPr>
        <w:t xml:space="preserve"> В каждой группе выбирается ученик, который готовит материал заранее, а потом излагает его всем членам группы. После этого ученики выполняют определенные упражнения с целью контроля усвоения материала, и ведется дискуссия. В группе выбирается докладчик, который выступает перед учащимися класса);</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proofErr w:type="gramStart"/>
      <w:r w:rsidRPr="00A62E4B">
        <w:rPr>
          <w:rFonts w:ascii="Times New Roman" w:eastAsia="Times New Roman" w:hAnsi="Times New Roman" w:cs="Times New Roman"/>
          <w:color w:val="000000"/>
          <w:sz w:val="24"/>
          <w:szCs w:val="24"/>
        </w:rPr>
        <w:t>- «три ступеньки интервью» (Ученики делятся на пары.</w:t>
      </w:r>
      <w:proofErr w:type="gramEnd"/>
      <w:r w:rsidRPr="00A62E4B">
        <w:rPr>
          <w:rFonts w:ascii="Times New Roman" w:eastAsia="Times New Roman" w:hAnsi="Times New Roman" w:cs="Times New Roman"/>
          <w:color w:val="000000"/>
          <w:sz w:val="24"/>
          <w:szCs w:val="24"/>
        </w:rPr>
        <w:t xml:space="preserve"> </w:t>
      </w:r>
      <w:proofErr w:type="gramStart"/>
      <w:r w:rsidRPr="00A62E4B">
        <w:rPr>
          <w:rFonts w:ascii="Times New Roman" w:eastAsia="Times New Roman" w:hAnsi="Times New Roman" w:cs="Times New Roman"/>
          <w:color w:val="000000"/>
          <w:sz w:val="24"/>
          <w:szCs w:val="24"/>
        </w:rPr>
        <w:t>На первой ступени один ученик опрашивает другого, на второй ступени партнеры меняются местами, на третьей – выступают перед командой);</w:t>
      </w:r>
      <w:proofErr w:type="gramEnd"/>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proofErr w:type="gramStart"/>
      <w:r w:rsidRPr="00A62E4B">
        <w:rPr>
          <w:rFonts w:ascii="Times New Roman" w:eastAsia="Times New Roman" w:hAnsi="Times New Roman" w:cs="Times New Roman"/>
          <w:color w:val="000000"/>
          <w:sz w:val="24"/>
          <w:szCs w:val="24"/>
        </w:rPr>
        <w:t>- «мозговая атака» (Ученики спонтанно отвечают на заданный вопрос, а учитель фиксирует ответы на доске.</w:t>
      </w:r>
      <w:proofErr w:type="gramEnd"/>
      <w:r w:rsidRPr="00A62E4B">
        <w:rPr>
          <w:rFonts w:ascii="Times New Roman" w:eastAsia="Times New Roman" w:hAnsi="Times New Roman" w:cs="Times New Roman"/>
          <w:color w:val="000000"/>
          <w:sz w:val="24"/>
          <w:szCs w:val="24"/>
        </w:rPr>
        <w:t xml:space="preserve"> </w:t>
      </w:r>
      <w:proofErr w:type="gramStart"/>
      <w:r w:rsidRPr="00A62E4B">
        <w:rPr>
          <w:rFonts w:ascii="Times New Roman" w:eastAsia="Times New Roman" w:hAnsi="Times New Roman" w:cs="Times New Roman"/>
          <w:color w:val="000000"/>
          <w:sz w:val="24"/>
          <w:szCs w:val="24"/>
        </w:rPr>
        <w:t>Потом все идеи обосновываются, развиваются);</w:t>
      </w:r>
      <w:proofErr w:type="gramEnd"/>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proofErr w:type="gramStart"/>
      <w:r w:rsidRPr="00A62E4B">
        <w:rPr>
          <w:rFonts w:ascii="Times New Roman" w:eastAsia="Times New Roman" w:hAnsi="Times New Roman" w:cs="Times New Roman"/>
          <w:color w:val="000000"/>
          <w:sz w:val="24"/>
          <w:szCs w:val="24"/>
        </w:rPr>
        <w:t>- «пронумерованные головы» (Учитель дает вопрос каждой команде, которая состоит из 4 человек.</w:t>
      </w:r>
      <w:proofErr w:type="gramEnd"/>
      <w:r w:rsidRPr="00A62E4B">
        <w:rPr>
          <w:rFonts w:ascii="Times New Roman" w:eastAsia="Times New Roman" w:hAnsi="Times New Roman" w:cs="Times New Roman"/>
          <w:color w:val="000000"/>
          <w:sz w:val="24"/>
          <w:szCs w:val="24"/>
        </w:rPr>
        <w:t xml:space="preserve"> Ответ обсуждается в группе. Во время опроса учитель называет номер, например, 3. И все ученики под номером «3» отвечают на вопрос);</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proofErr w:type="gramStart"/>
      <w:r w:rsidRPr="00A62E4B">
        <w:rPr>
          <w:rFonts w:ascii="Times New Roman" w:eastAsia="Times New Roman" w:hAnsi="Times New Roman" w:cs="Times New Roman"/>
          <w:color w:val="000000"/>
          <w:sz w:val="24"/>
          <w:szCs w:val="24"/>
        </w:rPr>
        <w:t>- «партнеры» (Класс делится на малые группы.</w:t>
      </w:r>
      <w:proofErr w:type="gramEnd"/>
      <w:r w:rsidRPr="00A62E4B">
        <w:rPr>
          <w:rFonts w:ascii="Times New Roman" w:eastAsia="Times New Roman" w:hAnsi="Times New Roman" w:cs="Times New Roman"/>
          <w:color w:val="000000"/>
          <w:sz w:val="24"/>
          <w:szCs w:val="24"/>
        </w:rPr>
        <w:t xml:space="preserve"> Половине каждой группы дается задание, которое они вместе выполняют, потом объясняют материал другой половине. Так же поступает и другая часть группы. </w:t>
      </w:r>
      <w:proofErr w:type="gramStart"/>
      <w:r w:rsidRPr="00A62E4B">
        <w:rPr>
          <w:rFonts w:ascii="Times New Roman" w:eastAsia="Times New Roman" w:hAnsi="Times New Roman" w:cs="Times New Roman"/>
          <w:color w:val="000000"/>
          <w:sz w:val="24"/>
          <w:szCs w:val="24"/>
        </w:rPr>
        <w:t>Через определенное время все собираются вместе и обсуждают информацию).</w:t>
      </w:r>
      <w:proofErr w:type="gramEnd"/>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 методической литературе нестандартными считаются</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proofErr w:type="gramStart"/>
      <w:r w:rsidRPr="00A62E4B">
        <w:rPr>
          <w:rFonts w:ascii="Times New Roman" w:eastAsia="Times New Roman" w:hAnsi="Times New Roman" w:cs="Times New Roman"/>
          <w:b/>
          <w:bCs/>
          <w:color w:val="000000"/>
          <w:sz w:val="24"/>
          <w:szCs w:val="24"/>
        </w:rPr>
        <w:t>- </w:t>
      </w:r>
      <w:r w:rsidRPr="00A62E4B">
        <w:rPr>
          <w:rFonts w:ascii="Times New Roman" w:eastAsia="Times New Roman" w:hAnsi="Times New Roman" w:cs="Times New Roman"/>
          <w:color w:val="000000"/>
          <w:sz w:val="24"/>
          <w:szCs w:val="24"/>
        </w:rPr>
        <w:t>уроки в форме соревнования</w:t>
      </w:r>
      <w:r w:rsidRPr="00A62E4B">
        <w:rPr>
          <w:rFonts w:ascii="Times New Roman" w:eastAsia="Times New Roman" w:hAnsi="Times New Roman" w:cs="Times New Roman"/>
          <w:b/>
          <w:bCs/>
          <w:color w:val="000000"/>
          <w:sz w:val="24"/>
          <w:szCs w:val="24"/>
        </w:rPr>
        <w:t> </w:t>
      </w:r>
      <w:r w:rsidRPr="00A62E4B">
        <w:rPr>
          <w:rFonts w:ascii="Times New Roman" w:eastAsia="Times New Roman" w:hAnsi="Times New Roman" w:cs="Times New Roman"/>
          <w:color w:val="000000"/>
          <w:sz w:val="24"/>
          <w:szCs w:val="24"/>
        </w:rPr>
        <w:t>и игр: конкурс, турнир, Эстафета, КВН, деловая игра, ролевая игра, викторина, кроссворд и т.п.;</w:t>
      </w:r>
      <w:proofErr w:type="gramEnd"/>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proofErr w:type="gramStart"/>
      <w:r w:rsidRPr="00A62E4B">
        <w:rPr>
          <w:rFonts w:ascii="Times New Roman" w:eastAsia="Times New Roman" w:hAnsi="Times New Roman" w:cs="Times New Roman"/>
          <w:color w:val="000000"/>
          <w:sz w:val="24"/>
          <w:szCs w:val="24"/>
        </w:rPr>
        <w:t>- уроки, напоминающие публичные формы общения: пресс-конференция, аукцион, митинг, дискуссия, телепередача, панорама, телемост, устный журнал и т.д.;</w:t>
      </w:r>
      <w:proofErr w:type="gramEnd"/>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уроки, основанные на имитации деятельности учреждений и организаций: суд, ученый совет;</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proofErr w:type="gramStart"/>
      <w:r w:rsidRPr="00A62E4B">
        <w:rPr>
          <w:rFonts w:ascii="Times New Roman" w:eastAsia="Times New Roman" w:hAnsi="Times New Roman" w:cs="Times New Roman"/>
          <w:color w:val="000000"/>
          <w:sz w:val="24"/>
          <w:szCs w:val="24"/>
        </w:rPr>
        <w:t>- уроки, опирающиеся на фантазию: урок-сказка, урок-сюрприз, урок-подарок, урок-сомнение, урок-фантазия и т.п.;</w:t>
      </w:r>
      <w:proofErr w:type="gramEnd"/>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интегрированный урок, бинарный урок;</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 перенесенные в рамках урока традиционные формы внеклассной работы: </w:t>
      </w:r>
      <w:proofErr w:type="gramStart"/>
      <w:r w:rsidRPr="00A62E4B">
        <w:rPr>
          <w:rFonts w:ascii="Times New Roman" w:eastAsia="Times New Roman" w:hAnsi="Times New Roman" w:cs="Times New Roman"/>
          <w:color w:val="000000"/>
          <w:sz w:val="24"/>
          <w:szCs w:val="24"/>
        </w:rPr>
        <w:t>КВН, концерт, инсценировка, спектакль, клуб знатоков и пр.;</w:t>
      </w:r>
      <w:proofErr w:type="gramEnd"/>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трансформация традиционных способов организации урока: лекция-парадокс, урок-зачет (защита оценки), урок-консультация, защита читательского формуляра и т.п.</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proofErr w:type="gramStart"/>
      <w:r w:rsidRPr="00A62E4B">
        <w:rPr>
          <w:rFonts w:ascii="Times New Roman" w:eastAsia="Times New Roman" w:hAnsi="Times New Roman" w:cs="Times New Roman"/>
          <w:color w:val="000000"/>
          <w:sz w:val="24"/>
          <w:szCs w:val="24"/>
        </w:rPr>
        <w:t>Нестандартными являются приемы: «аквариум», «круг идей», «микрофон», «ученый совет», «найди ошибку», «интересный вопрос», «запретный вопрос», «конкурс сказочников», «дерево мудрости», «почта», «почемучка», «ключевое слово», «напишите письмо», «радуга» и др.</w:t>
      </w:r>
      <w:proofErr w:type="gramEnd"/>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Выделяют </w:t>
      </w:r>
      <w:r w:rsidRPr="00A62E4B">
        <w:rPr>
          <w:rFonts w:ascii="Times New Roman" w:eastAsia="Times New Roman" w:hAnsi="Times New Roman" w:cs="Times New Roman"/>
          <w:b/>
          <w:bCs/>
          <w:color w:val="000000"/>
          <w:sz w:val="24"/>
          <w:szCs w:val="24"/>
        </w:rPr>
        <w:t>три периода подготовки и проведения нестандартных уроков</w:t>
      </w:r>
      <w:r w:rsidRPr="00A62E4B">
        <w:rPr>
          <w:rFonts w:ascii="Times New Roman" w:eastAsia="Times New Roman" w:hAnsi="Times New Roman" w:cs="Times New Roman"/>
          <w:color w:val="000000"/>
          <w:sz w:val="24"/>
          <w:szCs w:val="24"/>
        </w:rPr>
        <w:t>.</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Первый период – подготовительный</w:t>
      </w:r>
      <w:proofErr w:type="gramStart"/>
      <w:r w:rsidRPr="00A62E4B">
        <w:rPr>
          <w:rFonts w:ascii="Times New Roman" w:eastAsia="Times New Roman" w:hAnsi="Times New Roman" w:cs="Times New Roman"/>
          <w:color w:val="000000"/>
          <w:sz w:val="24"/>
          <w:szCs w:val="24"/>
        </w:rPr>
        <w:t>.</w:t>
      </w:r>
      <w:proofErr w:type="gramEnd"/>
      <w:r w:rsidRPr="00A62E4B">
        <w:rPr>
          <w:rFonts w:ascii="Times New Roman" w:eastAsia="Times New Roman" w:hAnsi="Times New Roman" w:cs="Times New Roman"/>
          <w:color w:val="000000"/>
          <w:sz w:val="24"/>
          <w:szCs w:val="24"/>
        </w:rPr>
        <w:t xml:space="preserve"> </w:t>
      </w:r>
      <w:proofErr w:type="gramStart"/>
      <w:r w:rsidRPr="00A62E4B">
        <w:rPr>
          <w:rFonts w:ascii="Times New Roman" w:eastAsia="Times New Roman" w:hAnsi="Times New Roman" w:cs="Times New Roman"/>
          <w:color w:val="000000"/>
          <w:sz w:val="24"/>
          <w:szCs w:val="24"/>
        </w:rPr>
        <w:t>в</w:t>
      </w:r>
      <w:proofErr w:type="gramEnd"/>
      <w:r w:rsidRPr="00A62E4B">
        <w:rPr>
          <w:rFonts w:ascii="Times New Roman" w:eastAsia="Times New Roman" w:hAnsi="Times New Roman" w:cs="Times New Roman"/>
          <w:color w:val="000000"/>
          <w:sz w:val="24"/>
          <w:szCs w:val="24"/>
        </w:rPr>
        <w:t xml:space="preserve"> нем активное участие принимают не только учитель, но и учащиеся (они делятся на группы, команды, получают задания, готовят материалы и т.п.)</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Второй период – собственно урок</w:t>
      </w:r>
      <w:r w:rsidRPr="00A62E4B">
        <w:rPr>
          <w:rFonts w:ascii="Times New Roman" w:eastAsia="Times New Roman" w:hAnsi="Times New Roman" w:cs="Times New Roman"/>
          <w:color w:val="000000"/>
          <w:sz w:val="24"/>
          <w:szCs w:val="24"/>
        </w:rPr>
        <w:t>, который имеет три тапа:</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1) постановка проблемы, нахождение путей ее решения, мотивация деятельности;</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2) сообщение нового материала в «нестандартных» формах организации мыслительной активности учащихся;</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3) формирование умений и навыков школьников.</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Третий период урока - его анализ, </w:t>
      </w:r>
      <w:r w:rsidRPr="00A62E4B">
        <w:rPr>
          <w:rFonts w:ascii="Times New Roman" w:eastAsia="Times New Roman" w:hAnsi="Times New Roman" w:cs="Times New Roman"/>
          <w:color w:val="000000"/>
          <w:sz w:val="24"/>
          <w:szCs w:val="24"/>
        </w:rPr>
        <w:t>где оцениваются не только итоги обучения, развития и воспитания, но и характер общения учащихся.</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Ценность методики заключается в том, что нестандартные уроки</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делают занятия более запоминающимися, эмоциональными;</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способствую глубокому усвоению материала;</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lastRenderedPageBreak/>
        <w:t>- благоприятно воздействуют на развитие творческих способностей;</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развивают логическое мышление, любознательность, интерес к предмету;</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организуют связь урока литературы с другими видами искусства.</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Учителю, планирующему проведение нестандартного урока, следует помнить, что</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слишком частое обращение к нестандартным формам урока нецелесообразно, так как это может привести к потере устойчивого интереса к процессу учения,</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нестандартному уроку должна предшествовать тщательная подготовка,</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при выборе формы нетрадиционных уроков необходимо учитывать уровень подготовленности и специальные особенности класса и каждого ученика в отдельности,</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целесообразно использовать нестандартные уроки как итоговые при обобщении и закреплении знания, умений и навыков учащихся</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Например, в старших классах учащиеся с удовольствием принимают</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участие в дискуссии на уроке литературы. Поскольку </w:t>
      </w:r>
      <w:r w:rsidRPr="00A62E4B">
        <w:rPr>
          <w:rFonts w:ascii="Times New Roman" w:eastAsia="Times New Roman" w:hAnsi="Times New Roman" w:cs="Times New Roman"/>
          <w:b/>
          <w:bCs/>
          <w:color w:val="000000"/>
          <w:sz w:val="24"/>
          <w:szCs w:val="24"/>
        </w:rPr>
        <w:t>дискуссия </w:t>
      </w:r>
      <w:r w:rsidRPr="00A62E4B">
        <w:rPr>
          <w:rFonts w:ascii="Times New Roman" w:eastAsia="Times New Roman" w:hAnsi="Times New Roman" w:cs="Times New Roman"/>
          <w:color w:val="000000"/>
          <w:sz w:val="24"/>
          <w:szCs w:val="24"/>
        </w:rPr>
        <w:t>– это спор, словесное состязание, в котором каждый отстаивает свою точку зрения, то основные цели ее:</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выяснение разных точек зрения на тот или иной аспект изучаемого</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произведения (что способствует формированию читательских компетенций),</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воспитание у учащихся коммуникативных компетенций.</w:t>
      </w:r>
    </w:p>
    <w:p w:rsidR="00003B14" w:rsidRPr="00A62E4B" w:rsidRDefault="00003B14" w:rsidP="00A62E4B">
      <w:pPr>
        <w:spacing w:after="0" w:line="240" w:lineRule="auto"/>
        <w:ind w:firstLine="709"/>
        <w:jc w:val="both"/>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Дискуссия позволяет организовать живое общение, вовлечь большинство</w:t>
      </w:r>
    </w:p>
    <w:p w:rsidR="004C4AAA" w:rsidRPr="00A62E4B" w:rsidRDefault="004C4AAA"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pacing w:after="0" w:line="240" w:lineRule="auto"/>
        <w:ind w:firstLine="709"/>
        <w:jc w:val="both"/>
        <w:rPr>
          <w:rFonts w:ascii="Times New Roman" w:hAnsi="Times New Roman" w:cs="Times New Roman"/>
          <w:sz w:val="24"/>
          <w:szCs w:val="24"/>
        </w:rPr>
      </w:pP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 педагогике различают несколько моделей обучения:</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1. Пассивная модель обучения</w:t>
      </w:r>
      <w:r w:rsidRPr="00A62E4B">
        <w:rPr>
          <w:rFonts w:ascii="Times New Roman" w:eastAsia="Times New Roman" w:hAnsi="Times New Roman" w:cs="Times New Roman"/>
          <w:color w:val="000000"/>
          <w:sz w:val="24"/>
          <w:szCs w:val="24"/>
        </w:rPr>
        <w:t xml:space="preserve"> - это форма взаимодействия преподавателя и студента, </w:t>
      </w:r>
      <w:proofErr w:type="gramStart"/>
      <w:r w:rsidRPr="00A62E4B">
        <w:rPr>
          <w:rFonts w:ascii="Times New Roman" w:eastAsia="Times New Roman" w:hAnsi="Times New Roman" w:cs="Times New Roman"/>
          <w:color w:val="000000"/>
          <w:sz w:val="24"/>
          <w:szCs w:val="24"/>
        </w:rPr>
        <w:t>в</w:t>
      </w:r>
      <w:proofErr w:type="gramEnd"/>
      <w:r w:rsidRPr="00A62E4B">
        <w:rPr>
          <w:rFonts w:ascii="Times New Roman" w:eastAsia="Times New Roman" w:hAnsi="Times New Roman" w:cs="Times New Roman"/>
          <w:color w:val="000000"/>
          <w:sz w:val="24"/>
          <w:szCs w:val="24"/>
        </w:rPr>
        <w:t xml:space="preserve"> </w:t>
      </w:r>
      <w:proofErr w:type="gramStart"/>
      <w:r w:rsidRPr="00A62E4B">
        <w:rPr>
          <w:rFonts w:ascii="Times New Roman" w:eastAsia="Times New Roman" w:hAnsi="Times New Roman" w:cs="Times New Roman"/>
          <w:color w:val="000000"/>
          <w:sz w:val="24"/>
          <w:szCs w:val="24"/>
        </w:rPr>
        <w:t>которой</w:t>
      </w:r>
      <w:proofErr w:type="gramEnd"/>
      <w:r w:rsidRPr="00A62E4B">
        <w:rPr>
          <w:rFonts w:ascii="Times New Roman" w:eastAsia="Times New Roman" w:hAnsi="Times New Roman" w:cs="Times New Roman"/>
          <w:color w:val="000000"/>
          <w:sz w:val="24"/>
          <w:szCs w:val="24"/>
        </w:rPr>
        <w:t xml:space="preserve"> преподаватель является основным действующим лицом и управляющим ходом занятия, а студенты выступают в роли пассивных слушателей, подчиненных директивам преподавателя. Связь преподавателя со студентами на пассивных занятиях осуществляется посредством опросов, самостоятельных, контрольных работ, тестов и т. д. (Рис. 1).</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noProof/>
          <w:color w:val="000000"/>
          <w:sz w:val="24"/>
          <w:szCs w:val="24"/>
        </w:rPr>
        <w:drawing>
          <wp:inline distT="0" distB="0" distL="0" distR="0">
            <wp:extent cx="4152900" cy="1619250"/>
            <wp:effectExtent l="19050" t="0" r="0" b="0"/>
            <wp:docPr id="1" name="Рисунок 1" descr="https://arhivurokov.ru/videouroki/3/6/a/36aa2e60af0ef307a435233bc119550326a63946/mietodichieskiie-riekomiendatsii-po-proviedieniiu-uchiebnykh-zaniatii-v-aktivnykh-i-intieraktivnykh-formakh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rhivurokov.ru/videouroki/3/6/a/36aa2e60af0ef307a435233bc119550326a63946/mietodichieskiie-riekomiendatsii-po-proviedieniiu-uchiebnykh-zaniatii-v-aktivnykh-i-intieraktivnykh-formakh_1.png"/>
                    <pic:cNvPicPr>
                      <a:picLocks noChangeAspect="1" noChangeArrowheads="1"/>
                    </pic:cNvPicPr>
                  </pic:nvPicPr>
                  <pic:blipFill>
                    <a:blip r:embed="rId5"/>
                    <a:srcRect/>
                    <a:stretch>
                      <a:fillRect/>
                    </a:stretch>
                  </pic:blipFill>
                  <pic:spPr bwMode="auto">
                    <a:xfrm>
                      <a:off x="0" y="0"/>
                      <a:ext cx="4152900" cy="1619250"/>
                    </a:xfrm>
                    <a:prstGeom prst="rect">
                      <a:avLst/>
                    </a:prstGeom>
                    <a:noFill/>
                    <a:ln w="9525">
                      <a:noFill/>
                      <a:miter lim="800000"/>
                      <a:headEnd/>
                      <a:tailEnd/>
                    </a:ln>
                  </pic:spPr>
                </pic:pic>
              </a:graphicData>
            </a:graphic>
          </wp:inline>
        </w:drawing>
      </w:r>
    </w:p>
    <w:p w:rsidR="00003B14" w:rsidRPr="00A62E4B" w:rsidRDefault="00003B14" w:rsidP="00A62E4B">
      <w:pPr>
        <w:shd w:val="clear" w:color="auto" w:fill="FFFFFF"/>
        <w:spacing w:after="0" w:line="240" w:lineRule="auto"/>
        <w:jc w:val="center"/>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Рисунок 1. Пассивная модель обучения</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2. Активная</w:t>
      </w:r>
      <w:r w:rsidRPr="00A62E4B">
        <w:rPr>
          <w:rFonts w:ascii="Times New Roman" w:eastAsia="Times New Roman" w:hAnsi="Times New Roman" w:cs="Times New Roman"/>
          <w:color w:val="000000"/>
          <w:sz w:val="24"/>
          <w:szCs w:val="24"/>
        </w:rPr>
        <w:t> </w:t>
      </w:r>
      <w:r w:rsidRPr="00A62E4B">
        <w:rPr>
          <w:rFonts w:ascii="Times New Roman" w:eastAsia="Times New Roman" w:hAnsi="Times New Roman" w:cs="Times New Roman"/>
          <w:b/>
          <w:bCs/>
          <w:color w:val="000000"/>
          <w:sz w:val="24"/>
          <w:szCs w:val="24"/>
        </w:rPr>
        <w:t>модель обучения</w:t>
      </w:r>
      <w:r w:rsidRPr="00A62E4B">
        <w:rPr>
          <w:rFonts w:ascii="Times New Roman" w:eastAsia="Times New Roman" w:hAnsi="Times New Roman" w:cs="Times New Roman"/>
          <w:color w:val="000000"/>
          <w:sz w:val="24"/>
          <w:szCs w:val="24"/>
        </w:rPr>
        <w:t xml:space="preserve"> - это форма взаимодействия студентов и преподавателя, </w:t>
      </w:r>
      <w:proofErr w:type="gramStart"/>
      <w:r w:rsidRPr="00A62E4B">
        <w:rPr>
          <w:rFonts w:ascii="Times New Roman" w:eastAsia="Times New Roman" w:hAnsi="Times New Roman" w:cs="Times New Roman"/>
          <w:color w:val="000000"/>
          <w:sz w:val="24"/>
          <w:szCs w:val="24"/>
        </w:rPr>
        <w:t>при</w:t>
      </w:r>
      <w:proofErr w:type="gramEnd"/>
      <w:r w:rsidRPr="00A62E4B">
        <w:rPr>
          <w:rFonts w:ascii="Times New Roman" w:eastAsia="Times New Roman" w:hAnsi="Times New Roman" w:cs="Times New Roman"/>
          <w:color w:val="000000"/>
          <w:sz w:val="24"/>
          <w:szCs w:val="24"/>
        </w:rPr>
        <w:t xml:space="preserve"> которой они взаимодействуют друг с другом в ходе занятия и студенты здесь не пассивные слушатели, а активные участники, студенты и преподаватель находятся на равных правах. Если пассивные методы предполагали авторитарный стиль взаимодействия, то активные больше предполагают демократический стиль (Рис. 2).</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noProof/>
          <w:color w:val="000000"/>
          <w:sz w:val="24"/>
          <w:szCs w:val="24"/>
        </w:rPr>
        <w:drawing>
          <wp:inline distT="0" distB="0" distL="0" distR="0">
            <wp:extent cx="3762375" cy="1419225"/>
            <wp:effectExtent l="19050" t="0" r="9525" b="0"/>
            <wp:docPr id="2" name="Рисунок 2" descr="https://arhivurokov.ru/videouroki/3/6/a/36aa2e60af0ef307a435233bc119550326a63946/mietodichieskiie-riekomiendatsii-po-proviedieniiu-uchiebnykh-zaniatii-v-aktivnykh-i-intieraktivnykh-formakh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rhivurokov.ru/videouroki/3/6/a/36aa2e60af0ef307a435233bc119550326a63946/mietodichieskiie-riekomiendatsii-po-proviedieniiu-uchiebnykh-zaniatii-v-aktivnykh-i-intieraktivnykh-formakh_2.png"/>
                    <pic:cNvPicPr>
                      <a:picLocks noChangeAspect="1" noChangeArrowheads="1"/>
                    </pic:cNvPicPr>
                  </pic:nvPicPr>
                  <pic:blipFill>
                    <a:blip r:embed="rId6"/>
                    <a:srcRect/>
                    <a:stretch>
                      <a:fillRect/>
                    </a:stretch>
                  </pic:blipFill>
                  <pic:spPr bwMode="auto">
                    <a:xfrm>
                      <a:off x="0" y="0"/>
                      <a:ext cx="3762375" cy="1419225"/>
                    </a:xfrm>
                    <a:prstGeom prst="rect">
                      <a:avLst/>
                    </a:prstGeom>
                    <a:noFill/>
                    <a:ln w="9525">
                      <a:noFill/>
                      <a:miter lim="800000"/>
                      <a:headEnd/>
                      <a:tailEnd/>
                    </a:ln>
                  </pic:spPr>
                </pic:pic>
              </a:graphicData>
            </a:graphic>
          </wp:inline>
        </w:drawing>
      </w:r>
    </w:p>
    <w:p w:rsidR="00003B14" w:rsidRPr="00A62E4B" w:rsidRDefault="00003B14" w:rsidP="00A62E4B">
      <w:pPr>
        <w:shd w:val="clear" w:color="auto" w:fill="FFFFFF"/>
        <w:spacing w:after="0" w:line="240" w:lineRule="auto"/>
        <w:jc w:val="center"/>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Рисунок 2. Активная модель обучения</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3. </w:t>
      </w:r>
      <w:proofErr w:type="gramStart"/>
      <w:r w:rsidRPr="00A62E4B">
        <w:rPr>
          <w:rFonts w:ascii="Times New Roman" w:eastAsia="Times New Roman" w:hAnsi="Times New Roman" w:cs="Times New Roman"/>
          <w:color w:val="000000"/>
          <w:sz w:val="24"/>
          <w:szCs w:val="24"/>
        </w:rPr>
        <w:t>Интерактивная</w:t>
      </w:r>
      <w:proofErr w:type="gramEnd"/>
      <w:r w:rsidRPr="00A62E4B">
        <w:rPr>
          <w:rFonts w:ascii="Times New Roman" w:eastAsia="Times New Roman" w:hAnsi="Times New Roman" w:cs="Times New Roman"/>
          <w:color w:val="000000"/>
          <w:sz w:val="24"/>
          <w:szCs w:val="24"/>
        </w:rPr>
        <w:t xml:space="preserve"> - взаимодействие. Использование интерактивной модели обучения предусматривают моделирование жизненных ситуаций, использование ролевых игр, совместное решение проблем. Исключается доминирование какого-либо участника учебного процесса или какой-либо идеи. Из объекта воздействия студент становится субъектом взаимодействия, он сам активно участвует в процессе обучения, следуя своим индивидуальным маршрутом.</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Активные методы обучения – формы обучения, направленные на развитие у </w:t>
      </w:r>
      <w:proofErr w:type="gramStart"/>
      <w:r w:rsidRPr="00A62E4B">
        <w:rPr>
          <w:rFonts w:ascii="Times New Roman" w:eastAsia="Times New Roman" w:hAnsi="Times New Roman" w:cs="Times New Roman"/>
          <w:color w:val="000000"/>
          <w:sz w:val="24"/>
          <w:szCs w:val="24"/>
        </w:rPr>
        <w:t>обучаемых</w:t>
      </w:r>
      <w:proofErr w:type="gramEnd"/>
      <w:r w:rsidRPr="00A62E4B">
        <w:rPr>
          <w:rFonts w:ascii="Times New Roman" w:eastAsia="Times New Roman" w:hAnsi="Times New Roman" w:cs="Times New Roman"/>
          <w:color w:val="000000"/>
          <w:sz w:val="24"/>
          <w:szCs w:val="24"/>
        </w:rPr>
        <w:t xml:space="preserve"> самостоятельного мышления и способности квалифицированно решать нестандартные профессиональные задачи. Цель обучения – развивать мышление обучаемых, вовлечение их в решение проблем, расширение и углубление знаний и одновременное развитие практических навыков и умения мыслить, размышлять, осмысливать свои действия.</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Активные методы обучения обеспечивают проявление большей активности, чем традиционные методы, ведь экспериментально установлено, что в памяти человека </w:t>
      </w:r>
      <w:proofErr w:type="spellStart"/>
      <w:r w:rsidRPr="00A62E4B">
        <w:rPr>
          <w:rFonts w:ascii="Times New Roman" w:eastAsia="Times New Roman" w:hAnsi="Times New Roman" w:cs="Times New Roman"/>
          <w:color w:val="000000"/>
          <w:sz w:val="24"/>
          <w:szCs w:val="24"/>
        </w:rPr>
        <w:t>запечатляется</w:t>
      </w:r>
      <w:proofErr w:type="spellEnd"/>
      <w:r w:rsidRPr="00A62E4B">
        <w:rPr>
          <w:rFonts w:ascii="Times New Roman" w:eastAsia="Times New Roman" w:hAnsi="Times New Roman" w:cs="Times New Roman"/>
          <w:color w:val="000000"/>
          <w:sz w:val="24"/>
          <w:szCs w:val="24"/>
        </w:rPr>
        <w:t xml:space="preserve"> до 10% того, что он услышит, до 50% того, что видит, и до 90% того, что делает.</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lastRenderedPageBreak/>
        <w:t>При этом термин «интерактивное обучение» понимается по-разному. Понятие «</w:t>
      </w:r>
      <w:proofErr w:type="gramStart"/>
      <w:r w:rsidRPr="00A62E4B">
        <w:rPr>
          <w:rFonts w:ascii="Times New Roman" w:eastAsia="Times New Roman" w:hAnsi="Times New Roman" w:cs="Times New Roman"/>
          <w:color w:val="000000"/>
          <w:sz w:val="24"/>
          <w:szCs w:val="24"/>
        </w:rPr>
        <w:t>интерактивный</w:t>
      </w:r>
      <w:proofErr w:type="gramEnd"/>
      <w:r w:rsidRPr="00A62E4B">
        <w:rPr>
          <w:rFonts w:ascii="Times New Roman" w:eastAsia="Times New Roman" w:hAnsi="Times New Roman" w:cs="Times New Roman"/>
          <w:color w:val="000000"/>
          <w:sz w:val="24"/>
          <w:szCs w:val="24"/>
        </w:rPr>
        <w:t>» происходит от английского «</w:t>
      </w:r>
      <w:proofErr w:type="spellStart"/>
      <w:r w:rsidRPr="00A62E4B">
        <w:rPr>
          <w:rFonts w:ascii="Times New Roman" w:eastAsia="Times New Roman" w:hAnsi="Times New Roman" w:cs="Times New Roman"/>
          <w:color w:val="000000"/>
          <w:sz w:val="24"/>
          <w:szCs w:val="24"/>
        </w:rPr>
        <w:t>Interact</w:t>
      </w:r>
      <w:proofErr w:type="spellEnd"/>
      <w:r w:rsidRPr="00A62E4B">
        <w:rPr>
          <w:rFonts w:ascii="Times New Roman" w:eastAsia="Times New Roman" w:hAnsi="Times New Roman" w:cs="Times New Roman"/>
          <w:color w:val="000000"/>
          <w:sz w:val="24"/>
          <w:szCs w:val="24"/>
        </w:rPr>
        <w:t>» («</w:t>
      </w:r>
      <w:proofErr w:type="spellStart"/>
      <w:r w:rsidRPr="00A62E4B">
        <w:rPr>
          <w:rFonts w:ascii="Times New Roman" w:eastAsia="Times New Roman" w:hAnsi="Times New Roman" w:cs="Times New Roman"/>
          <w:color w:val="000000"/>
          <w:sz w:val="24"/>
          <w:szCs w:val="24"/>
        </w:rPr>
        <w:t>Inter</w:t>
      </w:r>
      <w:proofErr w:type="spellEnd"/>
      <w:r w:rsidRPr="00A62E4B">
        <w:rPr>
          <w:rFonts w:ascii="Times New Roman" w:eastAsia="Times New Roman" w:hAnsi="Times New Roman" w:cs="Times New Roman"/>
          <w:color w:val="000000"/>
          <w:sz w:val="24"/>
          <w:szCs w:val="24"/>
        </w:rPr>
        <w:t>» - это взаимный, «</w:t>
      </w:r>
      <w:proofErr w:type="spellStart"/>
      <w:r w:rsidRPr="00A62E4B">
        <w:rPr>
          <w:rFonts w:ascii="Times New Roman" w:eastAsia="Times New Roman" w:hAnsi="Times New Roman" w:cs="Times New Roman"/>
          <w:color w:val="000000"/>
          <w:sz w:val="24"/>
          <w:szCs w:val="24"/>
        </w:rPr>
        <w:t>act</w:t>
      </w:r>
      <w:proofErr w:type="spellEnd"/>
      <w:r w:rsidRPr="00A62E4B">
        <w:rPr>
          <w:rFonts w:ascii="Times New Roman" w:eastAsia="Times New Roman" w:hAnsi="Times New Roman" w:cs="Times New Roman"/>
          <w:color w:val="000000"/>
          <w:sz w:val="24"/>
          <w:szCs w:val="24"/>
        </w:rPr>
        <w:t xml:space="preserve">» - действовать). </w:t>
      </w:r>
      <w:proofErr w:type="gramStart"/>
      <w:r w:rsidRPr="00A62E4B">
        <w:rPr>
          <w:rFonts w:ascii="Times New Roman" w:eastAsia="Times New Roman" w:hAnsi="Times New Roman" w:cs="Times New Roman"/>
          <w:color w:val="000000"/>
          <w:sz w:val="24"/>
          <w:szCs w:val="24"/>
        </w:rPr>
        <w:t>Интерактивный</w:t>
      </w:r>
      <w:proofErr w:type="gramEnd"/>
      <w:r w:rsidRPr="00A62E4B">
        <w:rPr>
          <w:rFonts w:ascii="Times New Roman" w:eastAsia="Times New Roman" w:hAnsi="Times New Roman" w:cs="Times New Roman"/>
          <w:color w:val="000000"/>
          <w:sz w:val="24"/>
          <w:szCs w:val="24"/>
        </w:rPr>
        <w:t xml:space="preserve"> означает взаимодействовать, находиться в режиме беседы, диалога с чем-либо (например, компьютером) или кем-либо (человеком). Следовательно, интерактивное обучение – прежде всего обучение в сотрудничестве. Все участники образовательного процесса (преподаватель, студенты) взаимодействуют друг с другом, обмениваются информацией, совместно решают проблемы, моделируют ситуации. Причем происходит это в атмосфере доброжелательности и взаимной поддержки, что позволяет </w:t>
      </w:r>
      <w:proofErr w:type="gramStart"/>
      <w:r w:rsidRPr="00A62E4B">
        <w:rPr>
          <w:rFonts w:ascii="Times New Roman" w:eastAsia="Times New Roman" w:hAnsi="Times New Roman" w:cs="Times New Roman"/>
          <w:color w:val="000000"/>
          <w:sz w:val="24"/>
          <w:szCs w:val="24"/>
        </w:rPr>
        <w:t>не</w:t>
      </w:r>
      <w:proofErr w:type="gramEnd"/>
      <w:r w:rsidRPr="00A62E4B">
        <w:rPr>
          <w:rFonts w:ascii="Times New Roman" w:eastAsia="Times New Roman" w:hAnsi="Times New Roman" w:cs="Times New Roman"/>
          <w:color w:val="000000"/>
          <w:sz w:val="24"/>
          <w:szCs w:val="24"/>
        </w:rPr>
        <w:t xml:space="preserve"> только получать новое знаний, но и развивает саму познавательную деятельность.</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numPr>
          <w:ilvl w:val="0"/>
          <w:numId w:val="1"/>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Интерактивное обучение</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Интерактивное обучение – это специальная форма организации познавательной деятельности. Она имеет в виду вполне конкретные и прогнозируемые цели:</w:t>
      </w:r>
    </w:p>
    <w:p w:rsidR="00003B14" w:rsidRPr="00A62E4B" w:rsidRDefault="00003B14" w:rsidP="00A62E4B">
      <w:pPr>
        <w:numPr>
          <w:ilvl w:val="0"/>
          <w:numId w:val="2"/>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повышение эффективности образовательного процесса, достижение высоких результатов;</w:t>
      </w:r>
    </w:p>
    <w:p w:rsidR="00003B14" w:rsidRPr="00A62E4B" w:rsidRDefault="00003B14" w:rsidP="00A62E4B">
      <w:pPr>
        <w:numPr>
          <w:ilvl w:val="0"/>
          <w:numId w:val="2"/>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усиление мотивации к изучению дисциплины;</w:t>
      </w:r>
    </w:p>
    <w:p w:rsidR="00003B14" w:rsidRPr="00A62E4B" w:rsidRDefault="00003B14" w:rsidP="00A62E4B">
      <w:pPr>
        <w:numPr>
          <w:ilvl w:val="0"/>
          <w:numId w:val="2"/>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формирование и развитие профессиональных навыков обучающихся;</w:t>
      </w:r>
    </w:p>
    <w:p w:rsidR="00003B14" w:rsidRPr="00A62E4B" w:rsidRDefault="00003B14" w:rsidP="00A62E4B">
      <w:pPr>
        <w:numPr>
          <w:ilvl w:val="0"/>
          <w:numId w:val="2"/>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формирование коммуникативных навыков;</w:t>
      </w:r>
    </w:p>
    <w:p w:rsidR="00003B14" w:rsidRPr="00A62E4B" w:rsidRDefault="00003B14" w:rsidP="00A62E4B">
      <w:pPr>
        <w:numPr>
          <w:ilvl w:val="0"/>
          <w:numId w:val="2"/>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развитие навыков анализа и рефлексивных проявлений;</w:t>
      </w:r>
    </w:p>
    <w:p w:rsidR="00003B14" w:rsidRPr="00A62E4B" w:rsidRDefault="00003B14" w:rsidP="00A62E4B">
      <w:pPr>
        <w:numPr>
          <w:ilvl w:val="0"/>
          <w:numId w:val="2"/>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развитие навыков владения современными техническими средствами и технологиями восприятия и обработки информации;</w:t>
      </w:r>
    </w:p>
    <w:p w:rsidR="00003B14" w:rsidRPr="00A62E4B" w:rsidRDefault="00003B14" w:rsidP="00A62E4B">
      <w:pPr>
        <w:numPr>
          <w:ilvl w:val="0"/>
          <w:numId w:val="2"/>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формирование и развитие умения самостоятельно находить информацию и определять ее достоверность;</w:t>
      </w:r>
    </w:p>
    <w:p w:rsidR="00003B14" w:rsidRPr="00A62E4B" w:rsidRDefault="00003B14" w:rsidP="00A62E4B">
      <w:pPr>
        <w:numPr>
          <w:ilvl w:val="0"/>
          <w:numId w:val="2"/>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сокращение доли аудиторной работы и увеличение объема самостоятельной работы студентов.</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Интерактивные формы применяются при проведен</w:t>
      </w:r>
      <w:proofErr w:type="gramStart"/>
      <w:r w:rsidRPr="00A62E4B">
        <w:rPr>
          <w:rFonts w:ascii="Times New Roman" w:eastAsia="Times New Roman" w:hAnsi="Times New Roman" w:cs="Times New Roman"/>
          <w:color w:val="000000"/>
          <w:sz w:val="24"/>
          <w:szCs w:val="24"/>
        </w:rPr>
        <w:t>ии ау</w:t>
      </w:r>
      <w:proofErr w:type="gramEnd"/>
      <w:r w:rsidRPr="00A62E4B">
        <w:rPr>
          <w:rFonts w:ascii="Times New Roman" w:eastAsia="Times New Roman" w:hAnsi="Times New Roman" w:cs="Times New Roman"/>
          <w:color w:val="000000"/>
          <w:sz w:val="24"/>
          <w:szCs w:val="24"/>
        </w:rPr>
        <w:t>диторных занятий, при самостоятельной работе студентов и других видах учебных занятий, а также при повышении квалификации. Удельный вес занятий, проводимый в активных и интерактивных формах, определяется в зависимости от особенностей контингента обучающихся и содержания конкретных дисциплин, и в целом в учебном процессе они должны составлять не менее 20% аудиторных. Объем часов, отводимых на интерактивные формы обучения, должен быть отражен в поурочных планах Учебно-методического комплекса дисциплины.</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Особенности интерактивного обучения:</w:t>
      </w:r>
    </w:p>
    <w:p w:rsidR="00003B14" w:rsidRPr="00A62E4B" w:rsidRDefault="00003B14" w:rsidP="00A62E4B">
      <w:pPr>
        <w:numPr>
          <w:ilvl w:val="0"/>
          <w:numId w:val="3"/>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Образовательный процесс организован таким образом, что практически все студенты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w:t>
      </w:r>
      <w:proofErr w:type="gramStart"/>
      <w:r w:rsidRPr="00A62E4B">
        <w:rPr>
          <w:rFonts w:ascii="Times New Roman" w:eastAsia="Times New Roman" w:hAnsi="Times New Roman" w:cs="Times New Roman"/>
          <w:color w:val="000000"/>
          <w:sz w:val="24"/>
          <w:szCs w:val="24"/>
        </w:rPr>
        <w:t>не</w:t>
      </w:r>
      <w:proofErr w:type="gramEnd"/>
      <w:r w:rsidRPr="00A62E4B">
        <w:rPr>
          <w:rFonts w:ascii="Times New Roman" w:eastAsia="Times New Roman" w:hAnsi="Times New Roman" w:cs="Times New Roman"/>
          <w:color w:val="000000"/>
          <w:sz w:val="24"/>
          <w:szCs w:val="24"/>
        </w:rPr>
        <w:t xml:space="preserve"> только получать новые знания, но и развивает саму познавательную деятельность, переводит ее на более высокие формы кооперации и сотрудничества.</w:t>
      </w:r>
    </w:p>
    <w:p w:rsidR="00003B14" w:rsidRPr="00A62E4B" w:rsidRDefault="00003B14" w:rsidP="00A62E4B">
      <w:pPr>
        <w:numPr>
          <w:ilvl w:val="0"/>
          <w:numId w:val="3"/>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Основные методические принципы интерактивного обучения:</w:t>
      </w:r>
    </w:p>
    <w:p w:rsidR="00003B14" w:rsidRPr="00A62E4B" w:rsidRDefault="00003B14" w:rsidP="00A62E4B">
      <w:pPr>
        <w:numPr>
          <w:ilvl w:val="0"/>
          <w:numId w:val="4"/>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тщательный подбор рабочих терминов, учебной, профессиональной лексики, условных понятий;</w:t>
      </w:r>
    </w:p>
    <w:p w:rsidR="00003B14" w:rsidRPr="00A62E4B" w:rsidRDefault="00003B14" w:rsidP="00A62E4B">
      <w:pPr>
        <w:numPr>
          <w:ilvl w:val="0"/>
          <w:numId w:val="4"/>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всесторонний анализ конкретных практических примеров управленческой и профессиональной деятельности, в котором обучаемые выполняют различные ролевые функции;</w:t>
      </w:r>
    </w:p>
    <w:p w:rsidR="00003B14" w:rsidRPr="00A62E4B" w:rsidRDefault="00003B14" w:rsidP="00A62E4B">
      <w:pPr>
        <w:numPr>
          <w:ilvl w:val="0"/>
          <w:numId w:val="4"/>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поддержание всеми обучаемыми непрерывного визуального контакта между собой;</w:t>
      </w:r>
    </w:p>
    <w:p w:rsidR="00003B14" w:rsidRPr="00A62E4B" w:rsidRDefault="00003B14" w:rsidP="00A62E4B">
      <w:pPr>
        <w:numPr>
          <w:ilvl w:val="0"/>
          <w:numId w:val="4"/>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выполнение на занятии одним из обучающихся функции руководителя, который инициирует обсуждение учебной проблемы;</w:t>
      </w:r>
    </w:p>
    <w:p w:rsidR="00003B14" w:rsidRPr="00A62E4B" w:rsidRDefault="00003B14" w:rsidP="00A62E4B">
      <w:pPr>
        <w:numPr>
          <w:ilvl w:val="0"/>
          <w:numId w:val="4"/>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lastRenderedPageBreak/>
        <w:t>активное использование технических средств обучения, в том числе слайдов, фильмов, роликов, видеоклипов, интерактивной доски, с помощью которых иллюстрируется учебный материал;</w:t>
      </w:r>
    </w:p>
    <w:p w:rsidR="00003B14" w:rsidRPr="00A62E4B" w:rsidRDefault="00003B14" w:rsidP="00A62E4B">
      <w:pPr>
        <w:numPr>
          <w:ilvl w:val="0"/>
          <w:numId w:val="4"/>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постоянное поддержание преподавателем активного внутригруппового взаимодействия, снятие им напряженности;</w:t>
      </w:r>
    </w:p>
    <w:p w:rsidR="00003B14" w:rsidRPr="00A62E4B" w:rsidRDefault="00003B14" w:rsidP="00A62E4B">
      <w:pPr>
        <w:numPr>
          <w:ilvl w:val="0"/>
          <w:numId w:val="4"/>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оперативное вмешательство преподавателя в ход дискуссии в случае возникновения непредвиденных трудностей, а также в целях пояснения новых для студентов положений учебной программы;</w:t>
      </w:r>
    </w:p>
    <w:p w:rsidR="00003B14" w:rsidRPr="00A62E4B" w:rsidRDefault="00003B14" w:rsidP="00A62E4B">
      <w:pPr>
        <w:numPr>
          <w:ilvl w:val="0"/>
          <w:numId w:val="4"/>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интенсивное использование индивидуальных занятий (домашние задания творческого характера) и индивидуальных способностей в групповых занятиях;</w:t>
      </w:r>
    </w:p>
    <w:p w:rsidR="00003B14" w:rsidRPr="00A62E4B" w:rsidRDefault="00003B14" w:rsidP="00A62E4B">
      <w:pPr>
        <w:numPr>
          <w:ilvl w:val="0"/>
          <w:numId w:val="4"/>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осуществление взаимодействия в режиме строгого соблюдения сформулированных преподавателем норм, правил, поощрений (наказаний) за достигнутые результаты;</w:t>
      </w:r>
    </w:p>
    <w:p w:rsidR="00003B14" w:rsidRPr="00A62E4B" w:rsidRDefault="00003B14" w:rsidP="00A62E4B">
      <w:pPr>
        <w:numPr>
          <w:ilvl w:val="0"/>
          <w:numId w:val="4"/>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обучение принятию решений в условиях жесткого регламента и наличия элемента неопределенности информации.</w:t>
      </w:r>
    </w:p>
    <w:p w:rsidR="00003B14" w:rsidRPr="00A62E4B" w:rsidRDefault="00003B14" w:rsidP="00A62E4B">
      <w:pPr>
        <w:numPr>
          <w:ilvl w:val="0"/>
          <w:numId w:val="5"/>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Интерактивное обучение предполагает:</w:t>
      </w:r>
    </w:p>
    <w:p w:rsidR="00003B14" w:rsidRPr="00A62E4B" w:rsidRDefault="00003B14" w:rsidP="00A62E4B">
      <w:pPr>
        <w:numPr>
          <w:ilvl w:val="0"/>
          <w:numId w:val="6"/>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Регулярное обновление и использование электронных учебно-методических изданий;</w:t>
      </w:r>
    </w:p>
    <w:p w:rsidR="00003B14" w:rsidRPr="00A62E4B" w:rsidRDefault="00003B14" w:rsidP="00A62E4B">
      <w:pPr>
        <w:numPr>
          <w:ilvl w:val="0"/>
          <w:numId w:val="6"/>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Использование для проведения учебных занятий современные </w:t>
      </w:r>
      <w:proofErr w:type="spellStart"/>
      <w:r w:rsidRPr="00A62E4B">
        <w:rPr>
          <w:rFonts w:ascii="Times New Roman" w:eastAsia="Times New Roman" w:hAnsi="Times New Roman" w:cs="Times New Roman"/>
          <w:color w:val="000000"/>
          <w:sz w:val="24"/>
          <w:szCs w:val="24"/>
        </w:rPr>
        <w:t>мультимедийные</w:t>
      </w:r>
      <w:proofErr w:type="spellEnd"/>
      <w:r w:rsidRPr="00A62E4B">
        <w:rPr>
          <w:rFonts w:ascii="Times New Roman" w:eastAsia="Times New Roman" w:hAnsi="Times New Roman" w:cs="Times New Roman"/>
          <w:color w:val="000000"/>
          <w:sz w:val="24"/>
          <w:szCs w:val="24"/>
        </w:rPr>
        <w:t xml:space="preserve"> средства обучения;</w:t>
      </w:r>
    </w:p>
    <w:p w:rsidR="00003B14" w:rsidRPr="00A62E4B" w:rsidRDefault="00003B14" w:rsidP="00A62E4B">
      <w:pPr>
        <w:numPr>
          <w:ilvl w:val="0"/>
          <w:numId w:val="6"/>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Формирование видеотеки с курсами лекций и </w:t>
      </w:r>
      <w:proofErr w:type="spellStart"/>
      <w:proofErr w:type="gramStart"/>
      <w:r w:rsidRPr="00A62E4B">
        <w:rPr>
          <w:rFonts w:ascii="Times New Roman" w:eastAsia="Times New Roman" w:hAnsi="Times New Roman" w:cs="Times New Roman"/>
          <w:color w:val="000000"/>
          <w:sz w:val="24"/>
          <w:szCs w:val="24"/>
        </w:rPr>
        <w:t>бизнес-кейсами</w:t>
      </w:r>
      <w:proofErr w:type="spellEnd"/>
      <w:proofErr w:type="gramEnd"/>
      <w:r w:rsidRPr="00A62E4B">
        <w:rPr>
          <w:rFonts w:ascii="Times New Roman" w:eastAsia="Times New Roman" w:hAnsi="Times New Roman" w:cs="Times New Roman"/>
          <w:color w:val="000000"/>
          <w:sz w:val="24"/>
          <w:szCs w:val="24"/>
        </w:rPr>
        <w:t>;</w:t>
      </w:r>
    </w:p>
    <w:p w:rsidR="00003B14" w:rsidRPr="00A62E4B" w:rsidRDefault="00003B14" w:rsidP="00A62E4B">
      <w:pPr>
        <w:numPr>
          <w:ilvl w:val="0"/>
          <w:numId w:val="6"/>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Проведение аудиторных занятий в режиме реального времени посредством Интернета, когда студенты и преподаватели имеют возможность не только слушать лекции, но и обсуждать ту или иную тематику, участвовать в прениях и т.д.</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3. Активные и интерактивные формы обучения</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Виды активных и интерактивных форм обучения:</w:t>
      </w:r>
    </w:p>
    <w:p w:rsidR="00003B14" w:rsidRPr="00A62E4B" w:rsidRDefault="00003B14" w:rsidP="00A62E4B">
      <w:pPr>
        <w:numPr>
          <w:ilvl w:val="0"/>
          <w:numId w:val="7"/>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Деловые и ролевые игры;</w:t>
      </w:r>
    </w:p>
    <w:p w:rsidR="00003B14" w:rsidRPr="00A62E4B" w:rsidRDefault="00003B14" w:rsidP="00A62E4B">
      <w:pPr>
        <w:numPr>
          <w:ilvl w:val="0"/>
          <w:numId w:val="7"/>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Психологические и иные тренинги;</w:t>
      </w:r>
    </w:p>
    <w:p w:rsidR="00003B14" w:rsidRPr="00A62E4B" w:rsidRDefault="00003B14" w:rsidP="00A62E4B">
      <w:pPr>
        <w:numPr>
          <w:ilvl w:val="0"/>
          <w:numId w:val="7"/>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Групповая, научная дискуссия, диспут, дебаты;</w:t>
      </w:r>
    </w:p>
    <w:p w:rsidR="00003B14" w:rsidRPr="00A62E4B" w:rsidRDefault="00003B14" w:rsidP="00A62E4B">
      <w:pPr>
        <w:numPr>
          <w:ilvl w:val="0"/>
          <w:numId w:val="7"/>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Кейс-метод;</w:t>
      </w:r>
    </w:p>
    <w:p w:rsidR="00003B14" w:rsidRPr="00A62E4B" w:rsidRDefault="00003B14" w:rsidP="00A62E4B">
      <w:pPr>
        <w:numPr>
          <w:ilvl w:val="0"/>
          <w:numId w:val="7"/>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Метод проектов;</w:t>
      </w:r>
    </w:p>
    <w:p w:rsidR="00003B14" w:rsidRPr="00A62E4B" w:rsidRDefault="00003B14" w:rsidP="00A62E4B">
      <w:pPr>
        <w:numPr>
          <w:ilvl w:val="0"/>
          <w:numId w:val="7"/>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Метод «Мозговой штурм»;</w:t>
      </w:r>
    </w:p>
    <w:p w:rsidR="00003B14" w:rsidRPr="00A62E4B" w:rsidRDefault="00003B14" w:rsidP="00A62E4B">
      <w:pPr>
        <w:numPr>
          <w:ilvl w:val="0"/>
          <w:numId w:val="7"/>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Метод </w:t>
      </w:r>
      <w:proofErr w:type="spellStart"/>
      <w:r w:rsidRPr="00A62E4B">
        <w:rPr>
          <w:rFonts w:ascii="Times New Roman" w:eastAsia="Times New Roman" w:hAnsi="Times New Roman" w:cs="Times New Roman"/>
          <w:color w:val="000000"/>
          <w:sz w:val="24"/>
          <w:szCs w:val="24"/>
        </w:rPr>
        <w:t>портфолио</w:t>
      </w:r>
      <w:proofErr w:type="spellEnd"/>
      <w:r w:rsidRPr="00A62E4B">
        <w:rPr>
          <w:rFonts w:ascii="Times New Roman" w:eastAsia="Times New Roman" w:hAnsi="Times New Roman" w:cs="Times New Roman"/>
          <w:color w:val="000000"/>
          <w:sz w:val="24"/>
          <w:szCs w:val="24"/>
        </w:rPr>
        <w:t>;</w:t>
      </w:r>
    </w:p>
    <w:p w:rsidR="00003B14" w:rsidRPr="00A62E4B" w:rsidRDefault="00003B14" w:rsidP="00A62E4B">
      <w:pPr>
        <w:numPr>
          <w:ilvl w:val="0"/>
          <w:numId w:val="7"/>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Метод работы в малых группах;</w:t>
      </w:r>
    </w:p>
    <w:p w:rsidR="00003B14" w:rsidRPr="00A62E4B" w:rsidRDefault="00003B14" w:rsidP="00A62E4B">
      <w:pPr>
        <w:numPr>
          <w:ilvl w:val="0"/>
          <w:numId w:val="7"/>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Лекции;</w:t>
      </w:r>
    </w:p>
    <w:p w:rsidR="00003B14" w:rsidRPr="00A62E4B" w:rsidRDefault="00003B14" w:rsidP="00A62E4B">
      <w:pPr>
        <w:numPr>
          <w:ilvl w:val="0"/>
          <w:numId w:val="7"/>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Конференции;</w:t>
      </w:r>
    </w:p>
    <w:p w:rsidR="00003B14" w:rsidRPr="00A62E4B" w:rsidRDefault="00003B14" w:rsidP="00A62E4B">
      <w:pPr>
        <w:numPr>
          <w:ilvl w:val="0"/>
          <w:numId w:val="7"/>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Презентации на основе современных </w:t>
      </w:r>
      <w:proofErr w:type="spellStart"/>
      <w:r w:rsidRPr="00A62E4B">
        <w:rPr>
          <w:rFonts w:ascii="Times New Roman" w:eastAsia="Times New Roman" w:hAnsi="Times New Roman" w:cs="Times New Roman"/>
          <w:color w:val="000000"/>
          <w:sz w:val="24"/>
          <w:szCs w:val="24"/>
        </w:rPr>
        <w:t>мультимедийных</w:t>
      </w:r>
      <w:proofErr w:type="spellEnd"/>
      <w:r w:rsidRPr="00A62E4B">
        <w:rPr>
          <w:rFonts w:ascii="Times New Roman" w:eastAsia="Times New Roman" w:hAnsi="Times New Roman" w:cs="Times New Roman"/>
          <w:color w:val="000000"/>
          <w:sz w:val="24"/>
          <w:szCs w:val="24"/>
        </w:rPr>
        <w:t xml:space="preserve"> средств;</w:t>
      </w:r>
    </w:p>
    <w:p w:rsidR="00003B14" w:rsidRPr="00A62E4B" w:rsidRDefault="00003B14" w:rsidP="00A62E4B">
      <w:pPr>
        <w:numPr>
          <w:ilvl w:val="0"/>
          <w:numId w:val="7"/>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Сетевой информационный образовательный ресурс;</w:t>
      </w:r>
    </w:p>
    <w:p w:rsidR="00003B14" w:rsidRPr="00A62E4B" w:rsidRDefault="00003B14" w:rsidP="00A62E4B">
      <w:pPr>
        <w:numPr>
          <w:ilvl w:val="0"/>
          <w:numId w:val="7"/>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Программное обучение;</w:t>
      </w:r>
    </w:p>
    <w:p w:rsidR="00003B14" w:rsidRPr="00A62E4B" w:rsidRDefault="00003B14" w:rsidP="00A62E4B">
      <w:pPr>
        <w:numPr>
          <w:ilvl w:val="0"/>
          <w:numId w:val="7"/>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Компьютерные симуляции;</w:t>
      </w:r>
    </w:p>
    <w:p w:rsidR="00003B14" w:rsidRPr="00A62E4B" w:rsidRDefault="00003B14" w:rsidP="00A62E4B">
      <w:pPr>
        <w:numPr>
          <w:ilvl w:val="0"/>
          <w:numId w:val="7"/>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Компьютерное моделирование и практический анализ результатов;</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numPr>
          <w:ilvl w:val="1"/>
          <w:numId w:val="8"/>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Деловые и ролевые игры</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Деловая игра</w:t>
      </w:r>
      <w:r w:rsidRPr="00A62E4B">
        <w:rPr>
          <w:rFonts w:ascii="Times New Roman" w:eastAsia="Times New Roman" w:hAnsi="Times New Roman" w:cs="Times New Roman"/>
          <w:color w:val="000000"/>
          <w:sz w:val="24"/>
          <w:szCs w:val="24"/>
        </w:rPr>
        <w:t>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w:t>
      </w:r>
      <w:r w:rsidRPr="00A62E4B">
        <w:rPr>
          <w:rFonts w:ascii="Times New Roman" w:eastAsia="Times New Roman" w:hAnsi="Times New Roman" w:cs="Times New Roman"/>
          <w:color w:val="000000"/>
          <w:sz w:val="24"/>
          <w:szCs w:val="24"/>
        </w:rPr>
        <w:lastRenderedPageBreak/>
        <w:t>фактическое положение дел в соответствующей области деятельности. Подведение итогов и анализ оптимальных решений завершают деловую игру.</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Проведение деловой игры, как правило, состоит из следующих частей:</w:t>
      </w:r>
    </w:p>
    <w:p w:rsidR="00003B14" w:rsidRPr="00A62E4B" w:rsidRDefault="00003B14" w:rsidP="00A62E4B">
      <w:pPr>
        <w:numPr>
          <w:ilvl w:val="0"/>
          <w:numId w:val="9"/>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инструктаж преподавателя о проведении игры (цель, содержание, конечный результат, формирование игровых коллективов и распределение ролей);</w:t>
      </w:r>
    </w:p>
    <w:p w:rsidR="00003B14" w:rsidRPr="00A62E4B" w:rsidRDefault="00003B14" w:rsidP="00A62E4B">
      <w:pPr>
        <w:numPr>
          <w:ilvl w:val="0"/>
          <w:numId w:val="9"/>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изучение студентами документации (сценарий, правила, поэтапные задания), распределение ролей внутри подгруппы;</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собственно игра (изучение ситуации, обсуждение, принятие решения, оформление);</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публичная защита предлагаемых решений;</w:t>
      </w:r>
    </w:p>
    <w:p w:rsidR="00003B14" w:rsidRPr="00A62E4B" w:rsidRDefault="00003B14" w:rsidP="00A62E4B">
      <w:pPr>
        <w:numPr>
          <w:ilvl w:val="0"/>
          <w:numId w:val="10"/>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определение победителей игры;</w:t>
      </w:r>
    </w:p>
    <w:p w:rsidR="00003B14" w:rsidRPr="00A62E4B" w:rsidRDefault="00003B14" w:rsidP="00A62E4B">
      <w:pPr>
        <w:numPr>
          <w:ilvl w:val="0"/>
          <w:numId w:val="10"/>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подведение итогов и анализ игры преподавателем.</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 учебном процессе применяют различные модификации деловых игр.</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Имитационные игры</w:t>
      </w:r>
      <w:r w:rsidRPr="00A62E4B">
        <w:rPr>
          <w:rFonts w:ascii="Times New Roman" w:eastAsia="Times New Roman" w:hAnsi="Times New Roman" w:cs="Times New Roman"/>
          <w:i/>
          <w:iCs/>
          <w:color w:val="000000"/>
          <w:sz w:val="24"/>
          <w:szCs w:val="24"/>
        </w:rPr>
        <w:t>. </w:t>
      </w:r>
      <w:r w:rsidRPr="00A62E4B">
        <w:rPr>
          <w:rFonts w:ascii="Times New Roman" w:eastAsia="Times New Roman" w:hAnsi="Times New Roman" w:cs="Times New Roman"/>
          <w:color w:val="000000"/>
          <w:sz w:val="24"/>
          <w:szCs w:val="24"/>
        </w:rPr>
        <w:t>На занятиях имитируется деятельность какой-либо организации, предприятия или его подразделения. Имитироваться могут события, конкретная деятельность людей (деловое совещание, обсуждение плана) и обстановка, условия, в которых происходит событие или осуществляется деятельность (кабинет начальника цеха, зал заседаний). Сценарий имитационной игры, кроме сюжета события, содержит описание структуры и назначения имитируемых процессов и объектов.</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Исполнение ролей (ролевые игры</w:t>
      </w:r>
      <w:r w:rsidRPr="00A62E4B">
        <w:rPr>
          <w:rFonts w:ascii="Times New Roman" w:eastAsia="Times New Roman" w:hAnsi="Times New Roman" w:cs="Times New Roman"/>
          <w:i/>
          <w:iCs/>
          <w:color w:val="000000"/>
          <w:sz w:val="24"/>
          <w:szCs w:val="24"/>
        </w:rPr>
        <w:t>). </w:t>
      </w:r>
      <w:r w:rsidRPr="00A62E4B">
        <w:rPr>
          <w:rFonts w:ascii="Times New Roman" w:eastAsia="Times New Roman" w:hAnsi="Times New Roman" w:cs="Times New Roman"/>
          <w:color w:val="000000"/>
          <w:sz w:val="24"/>
          <w:szCs w:val="24"/>
        </w:rPr>
        <w:t>В этих играх отрабатывается тактика поведения, действий, выполнение функций и обязанностей конкретного лица. Для проведения игр с исполнением роли разрабатывается модель-пьеса ситуации, между студентами распределяются роли с «обязательным содержанием», характеризующиеся различными интересами; в процессе их взаимодействия должно быть найдено компромиссное решение. В основе разыгрывания ролей всегда лежит конфликтная ситуация. Студенты, не получившие роли, наблюдают за ходом игры и участвуют в ее заключительном анализе.</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«Деловой театр» (метод инсценировки).</w:t>
      </w:r>
      <w:r w:rsidRPr="00A62E4B">
        <w:rPr>
          <w:rFonts w:ascii="Times New Roman" w:eastAsia="Times New Roman" w:hAnsi="Times New Roman" w:cs="Times New Roman"/>
          <w:i/>
          <w:iCs/>
          <w:color w:val="000000"/>
          <w:sz w:val="24"/>
          <w:szCs w:val="24"/>
        </w:rPr>
        <w:t> </w:t>
      </w:r>
      <w:r w:rsidRPr="00A62E4B">
        <w:rPr>
          <w:rFonts w:ascii="Times New Roman" w:eastAsia="Times New Roman" w:hAnsi="Times New Roman" w:cs="Times New Roman"/>
          <w:color w:val="000000"/>
          <w:sz w:val="24"/>
          <w:szCs w:val="24"/>
        </w:rPr>
        <w:t>В нем разыгрывается какая-либо ситуация, поведение человека в этой обстановке, Студент должен вжиться в образ определенного лица, понять его действия, оценить обстановку и найти правильную линию поведения. Основная задача метода инсценировки - научить ориентироваться в различных обстоятельствах, давать объективную оценку своему поведению, учитывать возможности других людей, влиять на их интересы, потребности и деятельность, не прибегая к формальным атрибутам власти, к приказу. Для метода инсценировки составляется сценарий, где описывается конкретная ситуация, функции и обязанности конкретных лиц, их задачи.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Игровое проектирование</w:t>
      </w:r>
      <w:r w:rsidRPr="00A62E4B">
        <w:rPr>
          <w:rFonts w:ascii="Times New Roman" w:eastAsia="Times New Roman" w:hAnsi="Times New Roman" w:cs="Times New Roman"/>
          <w:i/>
          <w:iCs/>
          <w:color w:val="000000"/>
          <w:sz w:val="24"/>
          <w:szCs w:val="24"/>
        </w:rPr>
        <w:t> </w:t>
      </w:r>
      <w:r w:rsidRPr="00A62E4B">
        <w:rPr>
          <w:rFonts w:ascii="Times New Roman" w:eastAsia="Times New Roman" w:hAnsi="Times New Roman" w:cs="Times New Roman"/>
          <w:color w:val="000000"/>
          <w:sz w:val="24"/>
          <w:szCs w:val="24"/>
        </w:rPr>
        <w:t>является практическим занятием или циклом занятий, суть которых состоит в разработке инженерного, конструкторского, технологического и других видов проектов в игровых условиях, максимально воссоздающих реальность. Этот метод отличается высокой степень сочетания индивидуальной и совместной работы студентов. Создание общего для группы проекта требует, с одной стороны, знание каждым технологии процесса проектирования, а с другой - умений вступать в общение и поддерживать межличностные отношения с целью решения профессиональных вопросов. Игровое проектирование может перейти в реальное проектирование, если его результатом будет решение конкретной практической проблемы, а сам процесс будет перенесен в условия действующего предприятия.</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lastRenderedPageBreak/>
        <w:t>Познавательно-дидактические игры</w:t>
      </w:r>
      <w:r w:rsidRPr="00A62E4B">
        <w:rPr>
          <w:rFonts w:ascii="Times New Roman" w:eastAsia="Times New Roman" w:hAnsi="Times New Roman" w:cs="Times New Roman"/>
          <w:color w:val="000000"/>
          <w:sz w:val="24"/>
          <w:szCs w:val="24"/>
        </w:rPr>
        <w:t> не относятся к деловым играм. Они предполагают лишь включение изучаемого материала в необычный игровой контекст и иногда содержат лишь элементы ролевых игр. Такие игры могут проводиться в виде копирования научных, культурных, социальных явлений (конкурс знатоков, «Поле чудес», КВН и т.д.) и в виде предметно-содержательных моделей, (например, игры-путешествия, когда надо разработать рациональный маршрут, пользуясь различными картами).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roofErr w:type="spellStart"/>
      <w:r w:rsidRPr="00A62E4B">
        <w:rPr>
          <w:rFonts w:ascii="Times New Roman" w:eastAsia="Times New Roman" w:hAnsi="Times New Roman" w:cs="Times New Roman"/>
          <w:b/>
          <w:bCs/>
          <w:i/>
          <w:iCs/>
          <w:color w:val="000000"/>
          <w:sz w:val="24"/>
          <w:szCs w:val="24"/>
        </w:rPr>
        <w:t>Нооген</w:t>
      </w:r>
      <w:proofErr w:type="spellEnd"/>
      <w:r w:rsidRPr="00A62E4B">
        <w:rPr>
          <w:rFonts w:ascii="Times New Roman" w:eastAsia="Times New Roman" w:hAnsi="Times New Roman" w:cs="Times New Roman"/>
          <w:color w:val="000000"/>
          <w:sz w:val="24"/>
          <w:szCs w:val="24"/>
        </w:rPr>
        <w:t xml:space="preserve"> – это педагогическая (образовательная) технология, по форме основанная на разработанных Г.П. Щедровицким </w:t>
      </w:r>
      <w:proofErr w:type="spellStart"/>
      <w:r w:rsidRPr="00A62E4B">
        <w:rPr>
          <w:rFonts w:ascii="Times New Roman" w:eastAsia="Times New Roman" w:hAnsi="Times New Roman" w:cs="Times New Roman"/>
          <w:color w:val="000000"/>
          <w:sz w:val="24"/>
          <w:szCs w:val="24"/>
        </w:rPr>
        <w:t>организационно-деятельностных</w:t>
      </w:r>
      <w:proofErr w:type="spellEnd"/>
      <w:r w:rsidRPr="00A62E4B">
        <w:rPr>
          <w:rFonts w:ascii="Times New Roman" w:eastAsia="Times New Roman" w:hAnsi="Times New Roman" w:cs="Times New Roman"/>
          <w:color w:val="000000"/>
          <w:sz w:val="24"/>
          <w:szCs w:val="24"/>
        </w:rPr>
        <w:t xml:space="preserve"> играх, а в качестве содержания использующая решение задач на онтологическое моделирование (создание возможных миров, например: построить занятие, где преподаватель молчит, построить мир, в котором есть язык, а в языке нет названий и т.п.).</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Исходный элемент образовательной технологии – коллективное построение возможных миров и возможных научных теорий.</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Предметом </w:t>
      </w:r>
      <w:proofErr w:type="spellStart"/>
      <w:r w:rsidRPr="00A62E4B">
        <w:rPr>
          <w:rFonts w:ascii="Times New Roman" w:eastAsia="Times New Roman" w:hAnsi="Times New Roman" w:cs="Times New Roman"/>
          <w:color w:val="000000"/>
          <w:sz w:val="24"/>
          <w:szCs w:val="24"/>
        </w:rPr>
        <w:t>ноогеновских</w:t>
      </w:r>
      <w:proofErr w:type="spellEnd"/>
      <w:r w:rsidRPr="00A62E4B">
        <w:rPr>
          <w:rFonts w:ascii="Times New Roman" w:eastAsia="Times New Roman" w:hAnsi="Times New Roman" w:cs="Times New Roman"/>
          <w:color w:val="000000"/>
          <w:sz w:val="24"/>
          <w:szCs w:val="24"/>
        </w:rPr>
        <w:t xml:space="preserve"> задач могут быть пространство, время, природа, история, язык, отношения между людьми (детьми и взрослыми).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Анализ конкретных ситуаций.</w:t>
      </w:r>
      <w:r w:rsidRPr="00A62E4B">
        <w:rPr>
          <w:rFonts w:ascii="Times New Roman" w:eastAsia="Times New Roman" w:hAnsi="Times New Roman" w:cs="Times New Roman"/>
          <w:b/>
          <w:bCs/>
          <w:color w:val="000000"/>
          <w:sz w:val="24"/>
          <w:szCs w:val="24"/>
          <w:u w:val="single"/>
        </w:rPr>
        <w:t> </w:t>
      </w:r>
      <w:r w:rsidRPr="00A62E4B">
        <w:rPr>
          <w:rFonts w:ascii="Times New Roman" w:eastAsia="Times New Roman" w:hAnsi="Times New Roman" w:cs="Times New Roman"/>
          <w:color w:val="000000"/>
          <w:sz w:val="24"/>
          <w:szCs w:val="24"/>
        </w:rPr>
        <w:t xml:space="preserve">Конкретная ситуация – это любое событие, которое содержит в себе противоречие или вступает в противоречие с окружающей средой. Ситуации могут нести в себе как позитивный, так и отрицательный опыт. Все ситуации делятся </w:t>
      </w:r>
      <w:proofErr w:type="gramStart"/>
      <w:r w:rsidRPr="00A62E4B">
        <w:rPr>
          <w:rFonts w:ascii="Times New Roman" w:eastAsia="Times New Roman" w:hAnsi="Times New Roman" w:cs="Times New Roman"/>
          <w:color w:val="000000"/>
          <w:sz w:val="24"/>
          <w:szCs w:val="24"/>
        </w:rPr>
        <w:t>на</w:t>
      </w:r>
      <w:proofErr w:type="gramEnd"/>
      <w:r w:rsidRPr="00A62E4B">
        <w:rPr>
          <w:rFonts w:ascii="Times New Roman" w:eastAsia="Times New Roman" w:hAnsi="Times New Roman" w:cs="Times New Roman"/>
          <w:color w:val="000000"/>
          <w:sz w:val="24"/>
          <w:szCs w:val="24"/>
        </w:rPr>
        <w:t xml:space="preserve"> простые, критические и экстремальные.</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numPr>
          <w:ilvl w:val="1"/>
          <w:numId w:val="11"/>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Психологические и иные тренинги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Тренинг</w:t>
      </w:r>
      <w:r w:rsidRPr="00A62E4B">
        <w:rPr>
          <w:rFonts w:ascii="Times New Roman" w:eastAsia="Times New Roman" w:hAnsi="Times New Roman" w:cs="Times New Roman"/>
          <w:color w:val="000000"/>
          <w:sz w:val="24"/>
          <w:szCs w:val="24"/>
          <w:u w:val="single"/>
        </w:rPr>
        <w:t> </w:t>
      </w:r>
      <w:r w:rsidRPr="00A62E4B">
        <w:rPr>
          <w:rFonts w:ascii="Times New Roman" w:eastAsia="Times New Roman" w:hAnsi="Times New Roman" w:cs="Times New Roman"/>
          <w:color w:val="000000"/>
          <w:sz w:val="24"/>
          <w:szCs w:val="24"/>
        </w:rPr>
        <w:t>(англ. </w:t>
      </w:r>
      <w:proofErr w:type="spellStart"/>
      <w:r w:rsidRPr="00A62E4B">
        <w:rPr>
          <w:rFonts w:ascii="Times New Roman" w:eastAsia="Times New Roman" w:hAnsi="Times New Roman" w:cs="Times New Roman"/>
          <w:i/>
          <w:iCs/>
          <w:color w:val="000000"/>
          <w:sz w:val="24"/>
          <w:szCs w:val="24"/>
        </w:rPr>
        <w:t>training</w:t>
      </w:r>
      <w:proofErr w:type="spellEnd"/>
      <w:r w:rsidRPr="00A62E4B">
        <w:rPr>
          <w:rFonts w:ascii="Times New Roman" w:eastAsia="Times New Roman" w:hAnsi="Times New Roman" w:cs="Times New Roman"/>
          <w:color w:val="000000"/>
          <w:sz w:val="24"/>
          <w:szCs w:val="24"/>
        </w:rPr>
        <w:t> от </w:t>
      </w:r>
      <w:proofErr w:type="spellStart"/>
      <w:r w:rsidRPr="00A62E4B">
        <w:rPr>
          <w:rFonts w:ascii="Times New Roman" w:eastAsia="Times New Roman" w:hAnsi="Times New Roman" w:cs="Times New Roman"/>
          <w:i/>
          <w:iCs/>
          <w:color w:val="000000"/>
          <w:sz w:val="24"/>
          <w:szCs w:val="24"/>
        </w:rPr>
        <w:t>train</w:t>
      </w:r>
      <w:proofErr w:type="spellEnd"/>
      <w:r w:rsidRPr="00A62E4B">
        <w:rPr>
          <w:rFonts w:ascii="Times New Roman" w:eastAsia="Times New Roman" w:hAnsi="Times New Roman" w:cs="Times New Roman"/>
          <w:color w:val="000000"/>
          <w:sz w:val="24"/>
          <w:szCs w:val="24"/>
        </w:rPr>
        <w:t> — обучать, воспитывать) — метод активного обучения, направленный на развитие знаний, умений и навыков и социальных установок.</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Тренинг – форма интерактивного обучения, целью которого является развитие компетентности межличностного и профессионального поведения в общении.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Достоинство тренинга заключается в том, что он обеспечивает активное вовлечение всех участников в процесс обучения.</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Можно выделить основные типы тренингов по критерию направленности воздействия и изменений — </w:t>
      </w:r>
      <w:proofErr w:type="spellStart"/>
      <w:r w:rsidRPr="00A62E4B">
        <w:rPr>
          <w:rFonts w:ascii="Times New Roman" w:eastAsia="Times New Roman" w:hAnsi="Times New Roman" w:cs="Times New Roman"/>
          <w:b/>
          <w:bCs/>
          <w:color w:val="000000"/>
          <w:sz w:val="24"/>
          <w:szCs w:val="24"/>
        </w:rPr>
        <w:t>навыковый</w:t>
      </w:r>
      <w:proofErr w:type="spellEnd"/>
      <w:r w:rsidRPr="00A62E4B">
        <w:rPr>
          <w:rFonts w:ascii="Times New Roman" w:eastAsia="Times New Roman" w:hAnsi="Times New Roman" w:cs="Times New Roman"/>
          <w:b/>
          <w:bCs/>
          <w:color w:val="000000"/>
          <w:sz w:val="24"/>
          <w:szCs w:val="24"/>
        </w:rPr>
        <w:t>, психотерапевтический</w:t>
      </w:r>
      <w:r w:rsidRPr="00A62E4B">
        <w:rPr>
          <w:rFonts w:ascii="Times New Roman" w:eastAsia="Times New Roman" w:hAnsi="Times New Roman" w:cs="Times New Roman"/>
          <w:color w:val="000000"/>
          <w:sz w:val="24"/>
          <w:szCs w:val="24"/>
        </w:rPr>
        <w:t>, </w:t>
      </w:r>
      <w:r w:rsidRPr="00A62E4B">
        <w:rPr>
          <w:rFonts w:ascii="Times New Roman" w:eastAsia="Times New Roman" w:hAnsi="Times New Roman" w:cs="Times New Roman"/>
          <w:b/>
          <w:bCs/>
          <w:color w:val="000000"/>
          <w:sz w:val="24"/>
          <w:szCs w:val="24"/>
        </w:rPr>
        <w:t>социально-психологический, бизнес-тренинг.</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roofErr w:type="spellStart"/>
      <w:r w:rsidRPr="00A62E4B">
        <w:rPr>
          <w:rFonts w:ascii="Times New Roman" w:eastAsia="Times New Roman" w:hAnsi="Times New Roman" w:cs="Times New Roman"/>
          <w:color w:val="000000"/>
          <w:sz w:val="24"/>
          <w:szCs w:val="24"/>
        </w:rPr>
        <w:t>Навыковый</w:t>
      </w:r>
      <w:proofErr w:type="spellEnd"/>
      <w:r w:rsidRPr="00A62E4B">
        <w:rPr>
          <w:rFonts w:ascii="Times New Roman" w:eastAsia="Times New Roman" w:hAnsi="Times New Roman" w:cs="Times New Roman"/>
          <w:color w:val="000000"/>
          <w:sz w:val="24"/>
          <w:szCs w:val="24"/>
        </w:rPr>
        <w:t xml:space="preserve"> тренинг направлен на формирование и выработку определенного навыка. Большинство </w:t>
      </w:r>
      <w:proofErr w:type="spellStart"/>
      <w:proofErr w:type="gramStart"/>
      <w:r w:rsidRPr="00A62E4B">
        <w:rPr>
          <w:rFonts w:ascii="Times New Roman" w:eastAsia="Times New Roman" w:hAnsi="Times New Roman" w:cs="Times New Roman"/>
          <w:color w:val="000000"/>
          <w:sz w:val="24"/>
          <w:szCs w:val="24"/>
        </w:rPr>
        <w:t>бизнес-тренингов</w:t>
      </w:r>
      <w:proofErr w:type="spellEnd"/>
      <w:proofErr w:type="gramEnd"/>
      <w:r w:rsidRPr="00A62E4B">
        <w:rPr>
          <w:rFonts w:ascii="Times New Roman" w:eastAsia="Times New Roman" w:hAnsi="Times New Roman" w:cs="Times New Roman"/>
          <w:color w:val="000000"/>
          <w:sz w:val="24"/>
          <w:szCs w:val="24"/>
        </w:rPr>
        <w:t xml:space="preserve"> являются </w:t>
      </w:r>
      <w:proofErr w:type="spellStart"/>
      <w:r w:rsidRPr="00A62E4B">
        <w:rPr>
          <w:rFonts w:ascii="Times New Roman" w:eastAsia="Times New Roman" w:hAnsi="Times New Roman" w:cs="Times New Roman"/>
          <w:color w:val="000000"/>
          <w:sz w:val="24"/>
          <w:szCs w:val="24"/>
        </w:rPr>
        <w:t>навыковыми</w:t>
      </w:r>
      <w:proofErr w:type="spellEnd"/>
      <w:r w:rsidRPr="00A62E4B">
        <w:rPr>
          <w:rFonts w:ascii="Times New Roman" w:eastAsia="Times New Roman" w:hAnsi="Times New Roman" w:cs="Times New Roman"/>
          <w:color w:val="000000"/>
          <w:sz w:val="24"/>
          <w:szCs w:val="24"/>
        </w:rPr>
        <w:t xml:space="preserve">, например, тренинг переговоров, </w:t>
      </w:r>
      <w:proofErr w:type="spellStart"/>
      <w:r w:rsidRPr="00A62E4B">
        <w:rPr>
          <w:rFonts w:ascii="Times New Roman" w:eastAsia="Times New Roman" w:hAnsi="Times New Roman" w:cs="Times New Roman"/>
          <w:color w:val="000000"/>
          <w:sz w:val="24"/>
          <w:szCs w:val="24"/>
        </w:rPr>
        <w:t>самопрезентации</w:t>
      </w:r>
      <w:proofErr w:type="spellEnd"/>
      <w:r w:rsidRPr="00A62E4B">
        <w:rPr>
          <w:rFonts w:ascii="Times New Roman" w:eastAsia="Times New Roman" w:hAnsi="Times New Roman" w:cs="Times New Roman"/>
          <w:color w:val="000000"/>
          <w:sz w:val="24"/>
          <w:szCs w:val="24"/>
        </w:rPr>
        <w:t>, техники продаж и др.</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Психотерапевтический тренинг (более корректное название — психотерапевтическая группа) направлен на изменение в сознании. Эти группы соотносятся с существующими направлениями психотерапии — </w:t>
      </w:r>
      <w:proofErr w:type="spellStart"/>
      <w:r w:rsidRPr="00A62E4B">
        <w:rPr>
          <w:rFonts w:ascii="Times New Roman" w:eastAsia="Times New Roman" w:hAnsi="Times New Roman" w:cs="Times New Roman"/>
          <w:color w:val="000000"/>
          <w:sz w:val="24"/>
          <w:szCs w:val="24"/>
        </w:rPr>
        <w:t>психодраматические</w:t>
      </w:r>
      <w:proofErr w:type="spellEnd"/>
      <w:r w:rsidRPr="00A62E4B">
        <w:rPr>
          <w:rFonts w:ascii="Times New Roman" w:eastAsia="Times New Roman" w:hAnsi="Times New Roman" w:cs="Times New Roman"/>
          <w:color w:val="000000"/>
          <w:sz w:val="24"/>
          <w:szCs w:val="24"/>
        </w:rPr>
        <w:t xml:space="preserve">, </w:t>
      </w:r>
      <w:proofErr w:type="spellStart"/>
      <w:r w:rsidRPr="00A62E4B">
        <w:rPr>
          <w:rFonts w:ascii="Times New Roman" w:eastAsia="Times New Roman" w:hAnsi="Times New Roman" w:cs="Times New Roman"/>
          <w:color w:val="000000"/>
          <w:sz w:val="24"/>
          <w:szCs w:val="24"/>
        </w:rPr>
        <w:t>гештальт-группы</w:t>
      </w:r>
      <w:proofErr w:type="spellEnd"/>
      <w:r w:rsidRPr="00A62E4B">
        <w:rPr>
          <w:rFonts w:ascii="Times New Roman" w:eastAsia="Times New Roman" w:hAnsi="Times New Roman" w:cs="Times New Roman"/>
          <w:color w:val="000000"/>
          <w:sz w:val="24"/>
          <w:szCs w:val="24"/>
        </w:rPr>
        <w:t xml:space="preserve">, группы </w:t>
      </w:r>
      <w:proofErr w:type="spellStart"/>
      <w:r w:rsidRPr="00A62E4B">
        <w:rPr>
          <w:rFonts w:ascii="Times New Roman" w:eastAsia="Times New Roman" w:hAnsi="Times New Roman" w:cs="Times New Roman"/>
          <w:color w:val="000000"/>
          <w:sz w:val="24"/>
          <w:szCs w:val="24"/>
        </w:rPr>
        <w:t>телесноориентированной</w:t>
      </w:r>
      <w:proofErr w:type="spellEnd"/>
      <w:r w:rsidRPr="00A62E4B">
        <w:rPr>
          <w:rFonts w:ascii="Times New Roman" w:eastAsia="Times New Roman" w:hAnsi="Times New Roman" w:cs="Times New Roman"/>
          <w:color w:val="000000"/>
          <w:sz w:val="24"/>
          <w:szCs w:val="24"/>
        </w:rPr>
        <w:t xml:space="preserve">, </w:t>
      </w:r>
      <w:proofErr w:type="spellStart"/>
      <w:proofErr w:type="gramStart"/>
      <w:r w:rsidRPr="00A62E4B">
        <w:rPr>
          <w:rFonts w:ascii="Times New Roman" w:eastAsia="Times New Roman" w:hAnsi="Times New Roman" w:cs="Times New Roman"/>
          <w:color w:val="000000"/>
          <w:sz w:val="24"/>
          <w:szCs w:val="24"/>
        </w:rPr>
        <w:t>танце-двигательной</w:t>
      </w:r>
      <w:proofErr w:type="spellEnd"/>
      <w:proofErr w:type="gramEnd"/>
      <w:r w:rsidRPr="00A62E4B">
        <w:rPr>
          <w:rFonts w:ascii="Times New Roman" w:eastAsia="Times New Roman" w:hAnsi="Times New Roman" w:cs="Times New Roman"/>
          <w:color w:val="000000"/>
          <w:sz w:val="24"/>
          <w:szCs w:val="24"/>
        </w:rPr>
        <w:t xml:space="preserve"> терапии и др.</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Социально-психологический тренинг (СПТ) занимает промежуточное положение, он направлен на изменения и в сознании, и в формировании навыков. СПТ зачастую </w:t>
      </w:r>
      <w:proofErr w:type="gramStart"/>
      <w:r w:rsidRPr="00A62E4B">
        <w:rPr>
          <w:rFonts w:ascii="Times New Roman" w:eastAsia="Times New Roman" w:hAnsi="Times New Roman" w:cs="Times New Roman"/>
          <w:color w:val="000000"/>
          <w:sz w:val="24"/>
          <w:szCs w:val="24"/>
        </w:rPr>
        <w:t>направлен</w:t>
      </w:r>
      <w:proofErr w:type="gramEnd"/>
      <w:r w:rsidRPr="00A62E4B">
        <w:rPr>
          <w:rFonts w:ascii="Times New Roman" w:eastAsia="Times New Roman" w:hAnsi="Times New Roman" w:cs="Times New Roman"/>
          <w:color w:val="000000"/>
          <w:sz w:val="24"/>
          <w:szCs w:val="24"/>
        </w:rPr>
        <w:t xml:space="preserve"> на смену социальных установок и развитие умений и опыта в области межличностного общения. Сегодня этот метод активно используется в работе с детьми, родителями, профессионалами </w:t>
      </w:r>
      <w:proofErr w:type="spellStart"/>
      <w:r w:rsidRPr="00A62E4B">
        <w:rPr>
          <w:rFonts w:ascii="Times New Roman" w:eastAsia="Times New Roman" w:hAnsi="Times New Roman" w:cs="Times New Roman"/>
          <w:color w:val="000000"/>
          <w:sz w:val="24"/>
          <w:szCs w:val="24"/>
        </w:rPr>
        <w:t>социономической</w:t>
      </w:r>
      <w:proofErr w:type="spellEnd"/>
      <w:r w:rsidRPr="00A62E4B">
        <w:rPr>
          <w:rFonts w:ascii="Times New Roman" w:eastAsia="Times New Roman" w:hAnsi="Times New Roman" w:cs="Times New Roman"/>
          <w:color w:val="000000"/>
          <w:sz w:val="24"/>
          <w:szCs w:val="24"/>
        </w:rPr>
        <w:t xml:space="preserve"> (работа с людьми) группы, руководителями предприятий и организаций.</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roofErr w:type="gramStart"/>
      <w:r w:rsidRPr="00A62E4B">
        <w:rPr>
          <w:rFonts w:ascii="Times New Roman" w:eastAsia="Times New Roman" w:hAnsi="Times New Roman" w:cs="Times New Roman"/>
          <w:color w:val="000000"/>
          <w:sz w:val="24"/>
          <w:szCs w:val="24"/>
        </w:rPr>
        <w:t xml:space="preserve">Основная цель социально-психологического тренинга — повышение компетентности в общении — может быть конкретизирована в ряде задач с различной формулировкой, но обязательно связанных с приобретением знаний, формированием умений, навыков, развитием установок, определяющих поведение в общении, </w:t>
      </w:r>
      <w:proofErr w:type="spellStart"/>
      <w:r w:rsidRPr="00A62E4B">
        <w:rPr>
          <w:rFonts w:ascii="Times New Roman" w:eastAsia="Times New Roman" w:hAnsi="Times New Roman" w:cs="Times New Roman"/>
          <w:color w:val="000000"/>
          <w:sz w:val="24"/>
          <w:szCs w:val="24"/>
        </w:rPr>
        <w:t>перцептивных</w:t>
      </w:r>
      <w:proofErr w:type="spellEnd"/>
      <w:r w:rsidRPr="00A62E4B">
        <w:rPr>
          <w:rFonts w:ascii="Times New Roman" w:eastAsia="Times New Roman" w:hAnsi="Times New Roman" w:cs="Times New Roman"/>
          <w:color w:val="000000"/>
          <w:sz w:val="24"/>
          <w:szCs w:val="24"/>
        </w:rPr>
        <w:t xml:space="preserve"> способностей человека, коррекцией и развитием системы отношений личности, поскольку личностное своеобразие является тем фоном, который окрашивает в разные цвета действия человек, все его вербальные и невербальные проявления.</w:t>
      </w:r>
      <w:proofErr w:type="gramEnd"/>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 американской педагогике часто используют </w:t>
      </w:r>
      <w:r w:rsidRPr="00A62E4B">
        <w:rPr>
          <w:rFonts w:ascii="Times New Roman" w:eastAsia="Times New Roman" w:hAnsi="Times New Roman" w:cs="Times New Roman"/>
          <w:b/>
          <w:bCs/>
          <w:color w:val="000000"/>
          <w:sz w:val="24"/>
          <w:szCs w:val="24"/>
          <w:u w:val="single"/>
        </w:rPr>
        <w:t>«растапливающие лед» упражнения</w:t>
      </w:r>
      <w:r w:rsidRPr="00A62E4B">
        <w:rPr>
          <w:rFonts w:ascii="Times New Roman" w:eastAsia="Times New Roman" w:hAnsi="Times New Roman" w:cs="Times New Roman"/>
          <w:color w:val="000000"/>
          <w:sz w:val="24"/>
          <w:szCs w:val="24"/>
        </w:rPr>
        <w:t> (</w:t>
      </w:r>
      <w:proofErr w:type="spellStart"/>
      <w:r w:rsidRPr="00A62E4B">
        <w:rPr>
          <w:rFonts w:ascii="Times New Roman" w:eastAsia="Times New Roman" w:hAnsi="Times New Roman" w:cs="Times New Roman"/>
          <w:color w:val="000000"/>
          <w:sz w:val="24"/>
          <w:szCs w:val="24"/>
        </w:rPr>
        <w:t>ice-breaking</w:t>
      </w:r>
      <w:proofErr w:type="spellEnd"/>
      <w:r w:rsidRPr="00A62E4B">
        <w:rPr>
          <w:rFonts w:ascii="Times New Roman" w:eastAsia="Times New Roman" w:hAnsi="Times New Roman" w:cs="Times New Roman"/>
          <w:color w:val="000000"/>
          <w:sz w:val="24"/>
          <w:szCs w:val="24"/>
        </w:rPr>
        <w:t xml:space="preserve"> </w:t>
      </w:r>
      <w:proofErr w:type="spellStart"/>
      <w:r w:rsidRPr="00A62E4B">
        <w:rPr>
          <w:rFonts w:ascii="Times New Roman" w:eastAsia="Times New Roman" w:hAnsi="Times New Roman" w:cs="Times New Roman"/>
          <w:color w:val="000000"/>
          <w:sz w:val="24"/>
          <w:szCs w:val="24"/>
        </w:rPr>
        <w:t>exercises</w:t>
      </w:r>
      <w:proofErr w:type="spellEnd"/>
      <w:r w:rsidRPr="00A62E4B">
        <w:rPr>
          <w:rFonts w:ascii="Times New Roman" w:eastAsia="Times New Roman" w:hAnsi="Times New Roman" w:cs="Times New Roman"/>
          <w:color w:val="000000"/>
          <w:sz w:val="24"/>
          <w:szCs w:val="24"/>
        </w:rPr>
        <w:t xml:space="preserve">) напоминают традиционные психологические тренинги, </w:t>
      </w:r>
      <w:r w:rsidRPr="00A62E4B">
        <w:rPr>
          <w:rFonts w:ascii="Times New Roman" w:eastAsia="Times New Roman" w:hAnsi="Times New Roman" w:cs="Times New Roman"/>
          <w:color w:val="000000"/>
          <w:sz w:val="24"/>
          <w:szCs w:val="24"/>
        </w:rPr>
        <w:lastRenderedPageBreak/>
        <w:t>способствующие формированию команды. Эти приемы используются преимущественно на пропедевтическом этапе организации групповой деятельности студентов, когда студенты знакомятся друг с другом и готовятся к работе в малых группах сотрудничества, устанавливая доверительные отношения и формируя необходимые навыки работы в сотрудничестве.</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u w:val="single"/>
        </w:rPr>
        <w:t>В рамках учебной деятельности приемы формирования группы рекомендуется использовать в следующих учебных ситуациях:</w:t>
      </w:r>
    </w:p>
    <w:p w:rsidR="00003B14" w:rsidRPr="00A62E4B" w:rsidRDefault="00003B14" w:rsidP="00A62E4B">
      <w:pPr>
        <w:numPr>
          <w:ilvl w:val="0"/>
          <w:numId w:val="12"/>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при запуске новой учебной программы (проекта);</w:t>
      </w:r>
    </w:p>
    <w:p w:rsidR="00003B14" w:rsidRPr="00A62E4B" w:rsidRDefault="00003B14" w:rsidP="00A62E4B">
      <w:pPr>
        <w:numPr>
          <w:ilvl w:val="0"/>
          <w:numId w:val="12"/>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 начале работы малых групп сотрудничества;</w:t>
      </w:r>
    </w:p>
    <w:p w:rsidR="00003B14" w:rsidRPr="00A62E4B" w:rsidRDefault="00003B14" w:rsidP="00A62E4B">
      <w:pPr>
        <w:numPr>
          <w:ilvl w:val="0"/>
          <w:numId w:val="12"/>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когда нужно сделать паузу и переключить внимание студентов с одного вопроса на другой;</w:t>
      </w:r>
    </w:p>
    <w:p w:rsidR="00003B14" w:rsidRPr="00A62E4B" w:rsidRDefault="00003B14" w:rsidP="00A62E4B">
      <w:pPr>
        <w:numPr>
          <w:ilvl w:val="0"/>
          <w:numId w:val="12"/>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 конце занятия, когда студенты устали;</w:t>
      </w:r>
    </w:p>
    <w:p w:rsidR="00003B14" w:rsidRPr="00A62E4B" w:rsidRDefault="00003B14" w:rsidP="00A62E4B">
      <w:pPr>
        <w:numPr>
          <w:ilvl w:val="0"/>
          <w:numId w:val="12"/>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перед началом проведения тренингов, семинаров и других учебных мероприятий, предусматривающих групповые формы деятельности.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Метод Сократа</w:t>
      </w:r>
      <w:r w:rsidRPr="00A62E4B">
        <w:rPr>
          <w:rFonts w:ascii="Times New Roman" w:eastAsia="Times New Roman" w:hAnsi="Times New Roman" w:cs="Times New Roman"/>
          <w:color w:val="000000"/>
          <w:sz w:val="24"/>
          <w:szCs w:val="24"/>
        </w:rPr>
        <w:t> – метод вопросов, предполагающих критическое отношение к догматическим утверждениям, называется еще как метод «</w:t>
      </w:r>
      <w:proofErr w:type="spellStart"/>
      <w:r w:rsidRPr="00A62E4B">
        <w:rPr>
          <w:rFonts w:ascii="Times New Roman" w:eastAsia="Times New Roman" w:hAnsi="Times New Roman" w:cs="Times New Roman"/>
          <w:color w:val="000000"/>
          <w:sz w:val="24"/>
          <w:szCs w:val="24"/>
        </w:rPr>
        <w:t>сократовской</w:t>
      </w:r>
      <w:proofErr w:type="spellEnd"/>
      <w:r w:rsidRPr="00A62E4B">
        <w:rPr>
          <w:rFonts w:ascii="Times New Roman" w:eastAsia="Times New Roman" w:hAnsi="Times New Roman" w:cs="Times New Roman"/>
          <w:color w:val="000000"/>
          <w:sz w:val="24"/>
          <w:szCs w:val="24"/>
        </w:rPr>
        <w:t xml:space="preserve"> иронии». Это умение извлекать скрытое в человеке знание с помощью искусных наводящих вопросов, </w:t>
      </w:r>
      <w:proofErr w:type="gramStart"/>
      <w:r w:rsidRPr="00A62E4B">
        <w:rPr>
          <w:rFonts w:ascii="Times New Roman" w:eastAsia="Times New Roman" w:hAnsi="Times New Roman" w:cs="Times New Roman"/>
          <w:color w:val="000000"/>
          <w:sz w:val="24"/>
          <w:szCs w:val="24"/>
        </w:rPr>
        <w:t>подразумевающего</w:t>
      </w:r>
      <w:proofErr w:type="gramEnd"/>
      <w:r w:rsidRPr="00A62E4B">
        <w:rPr>
          <w:rFonts w:ascii="Times New Roman" w:eastAsia="Times New Roman" w:hAnsi="Times New Roman" w:cs="Times New Roman"/>
          <w:color w:val="000000"/>
          <w:sz w:val="24"/>
          <w:szCs w:val="24"/>
        </w:rPr>
        <w:t xml:space="preserve"> короткий, простой и заранее предсказуемый ответ.</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Метод диалектический, т.к. он приводит мысль в движение (спор мысли с самой собой, постоянное направление ее к истине). В основе диалектического метода и сегодня остался диалог как столкновение противоположностей, противоположных точек зрения.</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Преимущества у этого метода такие:</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1. Он держит внимание собеседника, не дает отвлечься.</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2. Если что-то в вашей логической цепочке для собеседника неубедительно, вы это вовремя заметите.</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3. Собеседник приходит к истине сам (хотя и с вашей помощью).</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3.3 Групповая, научная дискуссия, диспут, дебаты</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Групповая, научная дискуссия, диспут</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Дискуссия — это целенаправленное обсуждение конкретного вопроса, сопровождающееся обменом мнениями, идеями между двумя и более лицами. Задача дискуссии - обнаружить различия в понимании вопроса и в споре установить истину. Дискуссии могут быть свободными и управляемыми.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Групповая дискуссия (обсуждение вполголоса). Для проведения такой дискуссии все студенты, присутствующие на занятии, разбиваются на небольшие подгруппы, которые обсуждают те или иные вопросы, входящие в тему занятия. 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 Традиционные результаты обсуждения таковы: составление списка интересных мыслей, выступление одного или двух членов подгрупп с докладами, составление методических разработок или инструкций, составление плана действий.</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Очень важно в конце дискуссии сделать обобщения, сформулировать выводы, показать, к чему ведут ошибки и заблуждения, отметить все идеи и находки группы.</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Разновидностью свободной дискуссии является </w:t>
      </w:r>
      <w:r w:rsidRPr="00A62E4B">
        <w:rPr>
          <w:rFonts w:ascii="Times New Roman" w:eastAsia="Times New Roman" w:hAnsi="Times New Roman" w:cs="Times New Roman"/>
          <w:b/>
          <w:bCs/>
          <w:i/>
          <w:iCs/>
          <w:color w:val="000000"/>
          <w:sz w:val="24"/>
          <w:szCs w:val="24"/>
        </w:rPr>
        <w:t>форум</w:t>
      </w:r>
      <w:r w:rsidRPr="00A62E4B">
        <w:rPr>
          <w:rFonts w:ascii="Times New Roman" w:eastAsia="Times New Roman" w:hAnsi="Times New Roman" w:cs="Times New Roman"/>
          <w:color w:val="000000"/>
          <w:sz w:val="24"/>
          <w:szCs w:val="24"/>
        </w:rPr>
        <w:t>, где каждому желающему дается неограниченное время на выступление, при условии, что его выступление вызывает интерес аудитории.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Каждый конкретный форум имеет свою тематику — достаточно широкую, чтобы в её пределах можно было вести многоплановое обсуждение. Обычно форум имеет </w:t>
      </w:r>
      <w:r w:rsidRPr="00A62E4B">
        <w:rPr>
          <w:rFonts w:ascii="Times New Roman" w:eastAsia="Times New Roman" w:hAnsi="Times New Roman" w:cs="Times New Roman"/>
          <w:color w:val="000000"/>
          <w:sz w:val="24"/>
          <w:szCs w:val="24"/>
        </w:rPr>
        <w:lastRenderedPageBreak/>
        <w:t>возможность поиска по своей базе сообщений. Отклонение от начальной темы обсуждения часто запрещено правилами форума.</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roofErr w:type="spellStart"/>
      <w:proofErr w:type="gramStart"/>
      <w:r w:rsidRPr="00A62E4B">
        <w:rPr>
          <w:rFonts w:ascii="Times New Roman" w:eastAsia="Times New Roman" w:hAnsi="Times New Roman" w:cs="Times New Roman"/>
          <w:b/>
          <w:bCs/>
          <w:i/>
          <w:iCs/>
          <w:color w:val="000000"/>
          <w:sz w:val="24"/>
          <w:szCs w:val="24"/>
        </w:rPr>
        <w:t>Ди́спут</w:t>
      </w:r>
      <w:proofErr w:type="spellEnd"/>
      <w:proofErr w:type="gramEnd"/>
      <w:r w:rsidRPr="00A62E4B">
        <w:rPr>
          <w:rFonts w:ascii="Times New Roman" w:eastAsia="Times New Roman" w:hAnsi="Times New Roman" w:cs="Times New Roman"/>
          <w:color w:val="000000"/>
          <w:sz w:val="24"/>
          <w:szCs w:val="24"/>
        </w:rPr>
        <w:t xml:space="preserve"> происходит от латинского </w:t>
      </w:r>
      <w:proofErr w:type="spellStart"/>
      <w:r w:rsidRPr="00A62E4B">
        <w:rPr>
          <w:rFonts w:ascii="Times New Roman" w:eastAsia="Times New Roman" w:hAnsi="Times New Roman" w:cs="Times New Roman"/>
          <w:color w:val="000000"/>
          <w:sz w:val="24"/>
          <w:szCs w:val="24"/>
        </w:rPr>
        <w:t>disputare</w:t>
      </w:r>
      <w:proofErr w:type="spellEnd"/>
      <w:r w:rsidRPr="00A62E4B">
        <w:rPr>
          <w:rFonts w:ascii="Times New Roman" w:eastAsia="Times New Roman" w:hAnsi="Times New Roman" w:cs="Times New Roman"/>
          <w:color w:val="000000"/>
          <w:sz w:val="24"/>
          <w:szCs w:val="24"/>
        </w:rPr>
        <w:t xml:space="preserve"> — рассуждать, спорить. В тех ситуациях, когда речь идет о диспуте, имеется в виду коллективное обсуждение нравственных, политических, литературных, научных, профессиональных и других проблем, которые не имеют общепринятого, однозначного решения. В процессе диспута его участники высказывают различные суждения, точки зрения, оценки </w:t>
      </w:r>
      <w:proofErr w:type="gramStart"/>
      <w:r w:rsidRPr="00A62E4B">
        <w:rPr>
          <w:rFonts w:ascii="Times New Roman" w:eastAsia="Times New Roman" w:hAnsi="Times New Roman" w:cs="Times New Roman"/>
          <w:color w:val="000000"/>
          <w:sz w:val="24"/>
          <w:szCs w:val="24"/>
        </w:rPr>
        <w:t>на те</w:t>
      </w:r>
      <w:proofErr w:type="gramEnd"/>
      <w:r w:rsidRPr="00A62E4B">
        <w:rPr>
          <w:rFonts w:ascii="Times New Roman" w:eastAsia="Times New Roman" w:hAnsi="Times New Roman" w:cs="Times New Roman"/>
          <w:color w:val="000000"/>
          <w:sz w:val="24"/>
          <w:szCs w:val="24"/>
        </w:rPr>
        <w:t xml:space="preserve"> или иные события, проблемы. Важной особенностью диспута является строгое соблюдение заранее принятого регламента и темы.</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Дебаты</w:t>
      </w:r>
      <w:r w:rsidRPr="00A62E4B">
        <w:rPr>
          <w:rFonts w:ascii="Times New Roman" w:eastAsia="Times New Roman" w:hAnsi="Times New Roman" w:cs="Times New Roman"/>
          <w:b/>
          <w:bCs/>
          <w:color w:val="000000"/>
          <w:sz w:val="24"/>
          <w:szCs w:val="24"/>
        </w:rPr>
        <w:t> –</w:t>
      </w:r>
      <w:r w:rsidRPr="00A62E4B">
        <w:rPr>
          <w:rFonts w:ascii="Times New Roman" w:eastAsia="Times New Roman" w:hAnsi="Times New Roman" w:cs="Times New Roman"/>
          <w:color w:val="000000"/>
          <w:sz w:val="24"/>
          <w:szCs w:val="24"/>
        </w:rPr>
        <w:t> это чётко структурированный и специально организованный публичный обмен мыслями между двумя сторонами по актуальным темам. Это разновидность публичной дискуссии участников дебатов, направляющая на переубеждение в своей правоте третьей стороны, а не друг друга. Поэтому вербальные и невербальные средства, которые используются участниками дебатов, имеют целью получения определённого результата — сформировать у слушателей положительное впечатление от собственной позиции.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В настоящее время дебаты как форма обсуждения проблемы широко используются в преподавании дисциплин как гуманитарного, так естественнонаучного цикла. </w:t>
      </w:r>
      <w:proofErr w:type="gramStart"/>
      <w:r w:rsidRPr="00A62E4B">
        <w:rPr>
          <w:rFonts w:ascii="Times New Roman" w:eastAsia="Times New Roman" w:hAnsi="Times New Roman" w:cs="Times New Roman"/>
          <w:color w:val="000000"/>
          <w:sz w:val="24"/>
          <w:szCs w:val="24"/>
        </w:rPr>
        <w:t>Благодаря своим особенностям - целостности, универсальности, личностной ориентированности и ориентации на самообразование студентов, дебаты на сегодняшний день являются одной из самых эффективных педагогических технологий, позволяющих не только овладеть соответствующими изучаемой дисциплине навыками, но и способствующих развитию творческой активности личности, формирующих умение представлять и отстаивать свою позицию, навыки ораторского мастерства, умение вести толерантный диалог и лидерские качества.</w:t>
      </w:r>
      <w:proofErr w:type="gramEnd"/>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Использование дебатов в учебном процессе способствует созданию устойчивой мотивации обучения, так как достигается личностная значимость учебного материала для студентов, наличие элемента состязательности стимулирует творческую, поисковую деятельность, а также тщательную проработку основного изучаемого материала, позволяет решать следующие задачи: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обучающие, так как способствует закреплению, актуализации полученных ранее знаний, овладению новыми знаниями, умениями и навыками;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развивающие, так как способствуют развитию интеллектуальных, лингвистических качеств, творческих способностей, формируя тем самым основные общие компетентности студента и преподавателя. Дебаты развивают логику, критическое мышление, позволяют сформировать системное видение проблемы, наличие взаимосвязей событий и явлений, различных аспектов их рассмотрения, способствуют формированию культуры спора, терпимости, признанию множественности подходов к решению проблемы;</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roofErr w:type="gramStart"/>
      <w:r w:rsidRPr="00A62E4B">
        <w:rPr>
          <w:rFonts w:ascii="Times New Roman" w:eastAsia="Times New Roman" w:hAnsi="Times New Roman" w:cs="Times New Roman"/>
          <w:color w:val="000000"/>
          <w:sz w:val="24"/>
          <w:szCs w:val="24"/>
        </w:rPr>
        <w:t>• коммуникативные, так как учебная деятельность осуществляется в межличностном общении, обучение проходит в процессе совместной деятельности.</w:t>
      </w:r>
      <w:proofErr w:type="gramEnd"/>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numPr>
          <w:ilvl w:val="1"/>
          <w:numId w:val="13"/>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Кейс-метод</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Кейс-метод</w:t>
      </w:r>
      <w:r w:rsidRPr="00A62E4B">
        <w:rPr>
          <w:rFonts w:ascii="Times New Roman" w:eastAsia="Times New Roman" w:hAnsi="Times New Roman" w:cs="Times New Roman"/>
          <w:b/>
          <w:bCs/>
          <w:color w:val="000000"/>
          <w:sz w:val="24"/>
          <w:szCs w:val="24"/>
          <w:u w:val="single"/>
        </w:rPr>
        <w:t> </w:t>
      </w:r>
      <w:r w:rsidRPr="00A62E4B">
        <w:rPr>
          <w:rFonts w:ascii="Times New Roman" w:eastAsia="Times New Roman" w:hAnsi="Times New Roman" w:cs="Times New Roman"/>
          <w:color w:val="000000"/>
          <w:sz w:val="24"/>
          <w:szCs w:val="24"/>
        </w:rPr>
        <w:t xml:space="preserve">(от английского </w:t>
      </w:r>
      <w:proofErr w:type="spellStart"/>
      <w:r w:rsidRPr="00A62E4B">
        <w:rPr>
          <w:rFonts w:ascii="Times New Roman" w:eastAsia="Times New Roman" w:hAnsi="Times New Roman" w:cs="Times New Roman"/>
          <w:color w:val="000000"/>
          <w:sz w:val="24"/>
          <w:szCs w:val="24"/>
        </w:rPr>
        <w:t>case</w:t>
      </w:r>
      <w:proofErr w:type="spellEnd"/>
      <w:r w:rsidRPr="00A62E4B">
        <w:rPr>
          <w:rFonts w:ascii="Times New Roman" w:eastAsia="Times New Roman" w:hAnsi="Times New Roman" w:cs="Times New Roman"/>
          <w:color w:val="000000"/>
          <w:sz w:val="24"/>
          <w:szCs w:val="24"/>
        </w:rPr>
        <w:t xml:space="preserve"> – случай, ситуация)</w:t>
      </w:r>
      <w:r w:rsidRPr="00A62E4B">
        <w:rPr>
          <w:rFonts w:ascii="Times New Roman" w:eastAsia="Times New Roman" w:hAnsi="Times New Roman" w:cs="Times New Roman"/>
          <w:b/>
          <w:bCs/>
          <w:color w:val="000000"/>
          <w:sz w:val="24"/>
          <w:szCs w:val="24"/>
        </w:rPr>
        <w:t> – </w:t>
      </w:r>
      <w:r w:rsidRPr="00A62E4B">
        <w:rPr>
          <w:rFonts w:ascii="Times New Roman" w:eastAsia="Times New Roman" w:hAnsi="Times New Roman" w:cs="Times New Roman"/>
          <w:color w:val="000000"/>
          <w:sz w:val="24"/>
          <w:szCs w:val="24"/>
        </w:rPr>
        <w:t>усовершенствованный метод анализа конкретных ситуаций, метод активного проблемно-ситуационного анализа, основанный на обучении путем решения конкретных задач – ситуаций (решение кейсов).</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Непосредственная цель метода </w:t>
      </w:r>
      <w:proofErr w:type="spellStart"/>
      <w:r w:rsidRPr="00A62E4B">
        <w:rPr>
          <w:rFonts w:ascii="Times New Roman" w:eastAsia="Times New Roman" w:hAnsi="Times New Roman" w:cs="Times New Roman"/>
          <w:color w:val="000000"/>
          <w:sz w:val="24"/>
          <w:szCs w:val="24"/>
        </w:rPr>
        <w:t>case-study</w:t>
      </w:r>
      <w:proofErr w:type="spellEnd"/>
      <w:r w:rsidRPr="00A62E4B">
        <w:rPr>
          <w:rFonts w:ascii="Times New Roman" w:eastAsia="Times New Roman" w:hAnsi="Times New Roman" w:cs="Times New Roman"/>
          <w:color w:val="000000"/>
          <w:sz w:val="24"/>
          <w:szCs w:val="24"/>
        </w:rPr>
        <w:t xml:space="preserve"> - обучающиеся должны проанализировать ситуацию, разобраться в сути проблем, предложить возможные решения и выбрать лучшее из них. Кейсы делятся на практические (отражающие реальные жизненные ситуации), обучающие (искусственно созданные, содержащие значительные элемент условности при отражении в нем жизни) и исследовательские (ориентированные на проведение исследовательской деятельности посредствам применения метода моделирования)</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lastRenderedPageBreak/>
        <w:t xml:space="preserve">Метод конкретных ситуаций (метод </w:t>
      </w:r>
      <w:proofErr w:type="spellStart"/>
      <w:r w:rsidRPr="00A62E4B">
        <w:rPr>
          <w:rFonts w:ascii="Times New Roman" w:eastAsia="Times New Roman" w:hAnsi="Times New Roman" w:cs="Times New Roman"/>
          <w:color w:val="000000"/>
          <w:sz w:val="24"/>
          <w:szCs w:val="24"/>
        </w:rPr>
        <w:t>case-study</w:t>
      </w:r>
      <w:proofErr w:type="spellEnd"/>
      <w:r w:rsidRPr="00A62E4B">
        <w:rPr>
          <w:rFonts w:ascii="Times New Roman" w:eastAsia="Times New Roman" w:hAnsi="Times New Roman" w:cs="Times New Roman"/>
          <w:color w:val="000000"/>
          <w:sz w:val="24"/>
          <w:szCs w:val="24"/>
        </w:rPr>
        <w:t>) относится к неигровым имитационным активным методам обучения. При анализе конкретных ситуаций у обучающихся развиваются навыки групповой, командной работы, что расширяет возможности для решения типичных проблем в рамках изучаемой тематике.</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При изучении конкретных ситуаций студент должен понять ситуацию, оценить обстановку, определить, есть ли в ней проблема и в чем ее суть. Определить свою роль в решении проблемы и выработать целесообразную линию поведения. Метод конкретных ситуаций можно разбить на этапы: подготовительный, ознакомительный, аналитический и итоговый.</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Метод </w:t>
      </w:r>
      <w:proofErr w:type="spellStart"/>
      <w:r w:rsidRPr="00A62E4B">
        <w:rPr>
          <w:rFonts w:ascii="Times New Roman" w:eastAsia="Times New Roman" w:hAnsi="Times New Roman" w:cs="Times New Roman"/>
          <w:color w:val="000000"/>
          <w:sz w:val="24"/>
          <w:szCs w:val="24"/>
        </w:rPr>
        <w:t>case-study</w:t>
      </w:r>
      <w:proofErr w:type="spellEnd"/>
      <w:r w:rsidRPr="00A62E4B">
        <w:rPr>
          <w:rFonts w:ascii="Times New Roman" w:eastAsia="Times New Roman" w:hAnsi="Times New Roman" w:cs="Times New Roman"/>
          <w:color w:val="000000"/>
          <w:sz w:val="24"/>
          <w:szCs w:val="24"/>
        </w:rPr>
        <w:t xml:space="preserve"> наиболее широко используется в обучении экономике и </w:t>
      </w:r>
      <w:proofErr w:type="spellStart"/>
      <w:proofErr w:type="gramStart"/>
      <w:r w:rsidRPr="00A62E4B">
        <w:rPr>
          <w:rFonts w:ascii="Times New Roman" w:eastAsia="Times New Roman" w:hAnsi="Times New Roman" w:cs="Times New Roman"/>
          <w:color w:val="000000"/>
          <w:sz w:val="24"/>
          <w:szCs w:val="24"/>
        </w:rPr>
        <w:t>бизнес-наукам</w:t>
      </w:r>
      <w:proofErr w:type="spellEnd"/>
      <w:proofErr w:type="gramEnd"/>
      <w:r w:rsidRPr="00A62E4B">
        <w:rPr>
          <w:rFonts w:ascii="Times New Roman" w:eastAsia="Times New Roman" w:hAnsi="Times New Roman" w:cs="Times New Roman"/>
          <w:color w:val="000000"/>
          <w:sz w:val="24"/>
          <w:szCs w:val="24"/>
        </w:rPr>
        <w:t xml:space="preserve"> за рубежом. Впервые он был применен в учебном процессе в школе права Гарвардского университета в 1870 году. В настоящее время сосуществуют две классические школы </w:t>
      </w:r>
      <w:proofErr w:type="spellStart"/>
      <w:r w:rsidRPr="00A62E4B">
        <w:rPr>
          <w:rFonts w:ascii="Times New Roman" w:eastAsia="Times New Roman" w:hAnsi="Times New Roman" w:cs="Times New Roman"/>
          <w:color w:val="000000"/>
          <w:sz w:val="24"/>
          <w:szCs w:val="24"/>
        </w:rPr>
        <w:t>case-study</w:t>
      </w:r>
      <w:proofErr w:type="spellEnd"/>
      <w:r w:rsidRPr="00A62E4B">
        <w:rPr>
          <w:rFonts w:ascii="Times New Roman" w:eastAsia="Times New Roman" w:hAnsi="Times New Roman" w:cs="Times New Roman"/>
          <w:color w:val="000000"/>
          <w:sz w:val="24"/>
          <w:szCs w:val="24"/>
        </w:rPr>
        <w:t xml:space="preserve"> – Гарвардская (американская) и Манчестерская (европейская). В рамках первой школы целью метода является обучение поиску единственно верного решения, вторая – предполагает </w:t>
      </w:r>
      <w:proofErr w:type="spellStart"/>
      <w:r w:rsidRPr="00A62E4B">
        <w:rPr>
          <w:rFonts w:ascii="Times New Roman" w:eastAsia="Times New Roman" w:hAnsi="Times New Roman" w:cs="Times New Roman"/>
          <w:color w:val="000000"/>
          <w:sz w:val="24"/>
          <w:szCs w:val="24"/>
        </w:rPr>
        <w:t>многовариантность</w:t>
      </w:r>
      <w:proofErr w:type="spellEnd"/>
      <w:r w:rsidRPr="00A62E4B">
        <w:rPr>
          <w:rFonts w:ascii="Times New Roman" w:eastAsia="Times New Roman" w:hAnsi="Times New Roman" w:cs="Times New Roman"/>
          <w:color w:val="000000"/>
          <w:sz w:val="24"/>
          <w:szCs w:val="24"/>
        </w:rPr>
        <w:t xml:space="preserve"> решения проблемы. Американские кейсы больше по объему (20-25 страниц текста, плюс 8-10 страниц иллюстраций), европейские кейсы в 1,5-2 раза короче.</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Сегодня метод </w:t>
      </w:r>
      <w:proofErr w:type="spellStart"/>
      <w:r w:rsidRPr="00A62E4B">
        <w:rPr>
          <w:rFonts w:ascii="Times New Roman" w:eastAsia="Times New Roman" w:hAnsi="Times New Roman" w:cs="Times New Roman"/>
          <w:color w:val="000000"/>
          <w:sz w:val="24"/>
          <w:szCs w:val="24"/>
        </w:rPr>
        <w:t>case-study</w:t>
      </w:r>
      <w:proofErr w:type="spellEnd"/>
      <w:r w:rsidRPr="00A62E4B">
        <w:rPr>
          <w:rFonts w:ascii="Times New Roman" w:eastAsia="Times New Roman" w:hAnsi="Times New Roman" w:cs="Times New Roman"/>
          <w:color w:val="000000"/>
          <w:sz w:val="24"/>
          <w:szCs w:val="24"/>
        </w:rPr>
        <w:t xml:space="preserve"> завоевал ведущие позиции в обучении, активно используется в зарубежной практике бизнес – образования и считается одним из самых эффективных способов обучения студентов навыкам решения типичных проблем.</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Метод </w:t>
      </w:r>
      <w:proofErr w:type="spellStart"/>
      <w:r w:rsidRPr="00A62E4B">
        <w:rPr>
          <w:rFonts w:ascii="Times New Roman" w:eastAsia="Times New Roman" w:hAnsi="Times New Roman" w:cs="Times New Roman"/>
          <w:color w:val="000000"/>
          <w:sz w:val="24"/>
          <w:szCs w:val="24"/>
        </w:rPr>
        <w:t>case-study</w:t>
      </w:r>
      <w:proofErr w:type="spellEnd"/>
      <w:r w:rsidRPr="00A62E4B">
        <w:rPr>
          <w:rFonts w:ascii="Times New Roman" w:eastAsia="Times New Roman" w:hAnsi="Times New Roman" w:cs="Times New Roman"/>
          <w:color w:val="000000"/>
          <w:sz w:val="24"/>
          <w:szCs w:val="24"/>
        </w:rPr>
        <w:t xml:space="preserve"> был известен преподавателям экономических дисциплин в нашей стране еще в 20-е годы прошлого столетия. Интерес к нему возник лишь в конце двадцатого столетия.</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В настоящее время активные методы обучения, в том числе метод </w:t>
      </w:r>
      <w:proofErr w:type="spellStart"/>
      <w:r w:rsidRPr="00A62E4B">
        <w:rPr>
          <w:rFonts w:ascii="Times New Roman" w:eastAsia="Times New Roman" w:hAnsi="Times New Roman" w:cs="Times New Roman"/>
          <w:color w:val="000000"/>
          <w:sz w:val="24"/>
          <w:szCs w:val="24"/>
        </w:rPr>
        <w:t>case-study</w:t>
      </w:r>
      <w:proofErr w:type="spellEnd"/>
      <w:r w:rsidRPr="00A62E4B">
        <w:rPr>
          <w:rFonts w:ascii="Times New Roman" w:eastAsia="Times New Roman" w:hAnsi="Times New Roman" w:cs="Times New Roman"/>
          <w:color w:val="000000"/>
          <w:sz w:val="24"/>
          <w:szCs w:val="24"/>
        </w:rPr>
        <w:t xml:space="preserve">, достаточно широко применяются при подготовке кадров в техникуме. Отличительной особенностью метода </w:t>
      </w:r>
      <w:proofErr w:type="spellStart"/>
      <w:r w:rsidRPr="00A62E4B">
        <w:rPr>
          <w:rFonts w:ascii="Times New Roman" w:eastAsia="Times New Roman" w:hAnsi="Times New Roman" w:cs="Times New Roman"/>
          <w:color w:val="000000"/>
          <w:sz w:val="24"/>
          <w:szCs w:val="24"/>
        </w:rPr>
        <w:t>case-study</w:t>
      </w:r>
      <w:proofErr w:type="spellEnd"/>
      <w:r w:rsidRPr="00A62E4B">
        <w:rPr>
          <w:rFonts w:ascii="Times New Roman" w:eastAsia="Times New Roman" w:hAnsi="Times New Roman" w:cs="Times New Roman"/>
          <w:color w:val="000000"/>
          <w:sz w:val="24"/>
          <w:szCs w:val="24"/>
        </w:rPr>
        <w:t xml:space="preserve"> является создание проблемной ситуации на основе фактов из реальной жизни. Созданный как метод изучения экономических дисциплин, в настоящее время метод </w:t>
      </w:r>
      <w:proofErr w:type="spellStart"/>
      <w:r w:rsidRPr="00A62E4B">
        <w:rPr>
          <w:rFonts w:ascii="Times New Roman" w:eastAsia="Times New Roman" w:hAnsi="Times New Roman" w:cs="Times New Roman"/>
          <w:color w:val="000000"/>
          <w:sz w:val="24"/>
          <w:szCs w:val="24"/>
        </w:rPr>
        <w:t>case-study</w:t>
      </w:r>
      <w:proofErr w:type="spellEnd"/>
      <w:r w:rsidRPr="00A62E4B">
        <w:rPr>
          <w:rFonts w:ascii="Times New Roman" w:eastAsia="Times New Roman" w:hAnsi="Times New Roman" w:cs="Times New Roman"/>
          <w:color w:val="000000"/>
          <w:sz w:val="24"/>
          <w:szCs w:val="24"/>
        </w:rPr>
        <w:t xml:space="preserve"> нашел широкое распространение в изучении и других наук.</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Метод </w:t>
      </w:r>
      <w:proofErr w:type="spellStart"/>
      <w:r w:rsidRPr="00A62E4B">
        <w:rPr>
          <w:rFonts w:ascii="Times New Roman" w:eastAsia="Times New Roman" w:hAnsi="Times New Roman" w:cs="Times New Roman"/>
          <w:color w:val="000000"/>
          <w:sz w:val="24"/>
          <w:szCs w:val="24"/>
        </w:rPr>
        <w:t>case-study</w:t>
      </w:r>
      <w:proofErr w:type="spellEnd"/>
      <w:r w:rsidRPr="00A62E4B">
        <w:rPr>
          <w:rFonts w:ascii="Times New Roman" w:eastAsia="Times New Roman" w:hAnsi="Times New Roman" w:cs="Times New Roman"/>
          <w:color w:val="000000"/>
          <w:sz w:val="24"/>
          <w:szCs w:val="24"/>
        </w:rPr>
        <w:t xml:space="preserve"> развивает следующий навыки:</w:t>
      </w:r>
    </w:p>
    <w:p w:rsidR="00003B14" w:rsidRPr="00A62E4B" w:rsidRDefault="00003B14" w:rsidP="00A62E4B">
      <w:pPr>
        <w:numPr>
          <w:ilvl w:val="0"/>
          <w:numId w:val="14"/>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w:t>
      </w:r>
    </w:p>
    <w:p w:rsidR="00003B14" w:rsidRPr="00A62E4B" w:rsidRDefault="00003B14" w:rsidP="00A62E4B">
      <w:pPr>
        <w:numPr>
          <w:ilvl w:val="0"/>
          <w:numId w:val="14"/>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w:t>
      </w:r>
    </w:p>
    <w:p w:rsidR="00003B14" w:rsidRPr="00A62E4B" w:rsidRDefault="00003B14" w:rsidP="00A62E4B">
      <w:pPr>
        <w:numPr>
          <w:ilvl w:val="0"/>
          <w:numId w:val="14"/>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Творческие. Очень важны творческие навыки.</w:t>
      </w:r>
    </w:p>
    <w:p w:rsidR="00003B14" w:rsidRPr="00A62E4B" w:rsidRDefault="00003B14" w:rsidP="00A62E4B">
      <w:pPr>
        <w:numPr>
          <w:ilvl w:val="0"/>
          <w:numId w:val="14"/>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w:t>
      </w:r>
    </w:p>
    <w:p w:rsidR="00003B14" w:rsidRPr="00A62E4B" w:rsidRDefault="00003B14" w:rsidP="00A62E4B">
      <w:pPr>
        <w:numPr>
          <w:ilvl w:val="0"/>
          <w:numId w:val="14"/>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Социальные – оценка поведения людей, умение слушать, поддерживать в дискуссии или аргументировать противоположное мнение и т.п.</w:t>
      </w:r>
    </w:p>
    <w:p w:rsidR="00003B14" w:rsidRPr="00A62E4B" w:rsidRDefault="00003B14" w:rsidP="00A62E4B">
      <w:pPr>
        <w:numPr>
          <w:ilvl w:val="0"/>
          <w:numId w:val="14"/>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Самоанализ – несогласие в дискуссии способствует осознанию и анализу мнения других и своего собственного.</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Хороший кейс должен удовлетворять следующим требованиям:</w:t>
      </w:r>
    </w:p>
    <w:p w:rsidR="00003B14" w:rsidRPr="00A62E4B" w:rsidRDefault="00003B14" w:rsidP="00A62E4B">
      <w:pPr>
        <w:numPr>
          <w:ilvl w:val="0"/>
          <w:numId w:val="15"/>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соответствовать четко поставленной цели создания;</w:t>
      </w:r>
    </w:p>
    <w:p w:rsidR="00003B14" w:rsidRPr="00A62E4B" w:rsidRDefault="00003B14" w:rsidP="00A62E4B">
      <w:pPr>
        <w:numPr>
          <w:ilvl w:val="0"/>
          <w:numId w:val="15"/>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иметь соответствующий уровень трудности;</w:t>
      </w:r>
    </w:p>
    <w:p w:rsidR="00003B14" w:rsidRPr="00A62E4B" w:rsidRDefault="00003B14" w:rsidP="00A62E4B">
      <w:pPr>
        <w:numPr>
          <w:ilvl w:val="0"/>
          <w:numId w:val="15"/>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иллюстрировать несколько аспектов;</w:t>
      </w:r>
    </w:p>
    <w:p w:rsidR="00003B14" w:rsidRPr="00A62E4B" w:rsidRDefault="00003B14" w:rsidP="00A62E4B">
      <w:pPr>
        <w:numPr>
          <w:ilvl w:val="0"/>
          <w:numId w:val="15"/>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быть актуальным на сегодняшний день;</w:t>
      </w:r>
    </w:p>
    <w:p w:rsidR="00003B14" w:rsidRPr="00A62E4B" w:rsidRDefault="00003B14" w:rsidP="00A62E4B">
      <w:pPr>
        <w:numPr>
          <w:ilvl w:val="0"/>
          <w:numId w:val="15"/>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иллюстрировать типичные ситуации;</w:t>
      </w:r>
    </w:p>
    <w:p w:rsidR="00003B14" w:rsidRPr="00A62E4B" w:rsidRDefault="00003B14" w:rsidP="00A62E4B">
      <w:pPr>
        <w:numPr>
          <w:ilvl w:val="0"/>
          <w:numId w:val="15"/>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развивать аналитическое мышление;</w:t>
      </w:r>
    </w:p>
    <w:p w:rsidR="00003B14" w:rsidRPr="00A62E4B" w:rsidRDefault="00003B14" w:rsidP="00A62E4B">
      <w:pPr>
        <w:numPr>
          <w:ilvl w:val="0"/>
          <w:numId w:val="15"/>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провоцировать дискуссию;</w:t>
      </w:r>
    </w:p>
    <w:p w:rsidR="00003B14" w:rsidRPr="00A62E4B" w:rsidRDefault="00003B14" w:rsidP="00A62E4B">
      <w:pPr>
        <w:numPr>
          <w:ilvl w:val="0"/>
          <w:numId w:val="15"/>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lastRenderedPageBreak/>
        <w:t>иметь несколько решений.</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numPr>
          <w:ilvl w:val="1"/>
          <w:numId w:val="16"/>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Метод проектов</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roofErr w:type="gramStart"/>
      <w:r w:rsidRPr="00A62E4B">
        <w:rPr>
          <w:rFonts w:ascii="Times New Roman" w:eastAsia="Times New Roman" w:hAnsi="Times New Roman" w:cs="Times New Roman"/>
          <w:b/>
          <w:bCs/>
          <w:color w:val="000000"/>
          <w:sz w:val="24"/>
          <w:szCs w:val="24"/>
        </w:rPr>
        <w:t>Метод проектов</w:t>
      </w:r>
      <w:r w:rsidRPr="00A62E4B">
        <w:rPr>
          <w:rFonts w:ascii="Times New Roman" w:eastAsia="Times New Roman" w:hAnsi="Times New Roman" w:cs="Times New Roman"/>
          <w:color w:val="000000"/>
          <w:sz w:val="24"/>
          <w:szCs w:val="24"/>
        </w:rPr>
        <w:t> - это способ достижения дидактической цели через детальную разработку проблемы (технологию), которая должна завершиться вполне реальным, осязаемым практическим результатом, оформленным тем или иным образом; это совокупность приёмов, действий студентов в их определённой последовательности для достижения поставленной задачи — решения проблемы, лично значимой для студентов и оформленной в виде некоего конечного продукта.</w:t>
      </w:r>
      <w:proofErr w:type="gramEnd"/>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Основное предназначение метода проектов состоит в предоставлении учащимся возможности самостоятельного приобретения знаний в процессе решения практических задач или проблем, требующего интеграции знаний из различных предметных областей. Если говорить о методе проектов как о педагогической технологии, то эта технология предполагает совокупность исследовательских, поисковых, проблемных методов, творческих по своей сути. Преподавателю в рамках проекта отводится роль разработчика, координатора, эксперта, консультанта.</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numPr>
          <w:ilvl w:val="1"/>
          <w:numId w:val="17"/>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Метод «мозгового штурма»</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u w:val="single"/>
        </w:rPr>
        <w:t>Метод «мозговой штурм»</w:t>
      </w:r>
      <w:r w:rsidRPr="00A62E4B">
        <w:rPr>
          <w:rFonts w:ascii="Times New Roman" w:eastAsia="Times New Roman" w:hAnsi="Times New Roman" w:cs="Times New Roman"/>
          <w:color w:val="000000"/>
          <w:sz w:val="24"/>
          <w:szCs w:val="24"/>
        </w:rPr>
        <w:t> (мозговой штурм, мозговая атака, англ. </w:t>
      </w:r>
      <w:proofErr w:type="spellStart"/>
      <w:r w:rsidRPr="00A62E4B">
        <w:rPr>
          <w:rFonts w:ascii="Times New Roman" w:eastAsia="Times New Roman" w:hAnsi="Times New Roman" w:cs="Times New Roman"/>
          <w:i/>
          <w:iCs/>
          <w:color w:val="000000"/>
          <w:sz w:val="24"/>
          <w:szCs w:val="24"/>
        </w:rPr>
        <w:t>brainstorming</w:t>
      </w:r>
      <w:proofErr w:type="spellEnd"/>
      <w:r w:rsidRPr="00A62E4B">
        <w:rPr>
          <w:rFonts w:ascii="Times New Roman" w:eastAsia="Times New Roman" w:hAnsi="Times New Roman" w:cs="Times New Roman"/>
          <w:color w:val="000000"/>
          <w:sz w:val="24"/>
          <w:szCs w:val="24"/>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 Затем из общего числа высказанных идей отбирают наиболее удачные, которые могут быть использованы на практике. Является методом экспертного оценивания.</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На первом этапе проведения «мозгового штурма» группе задается определенная проблема для обсуждения, участники по очереди высказывают предложения. На втором этапе обсуждают высказанные предложения, возможна дискуссия. На третьем этапе группа представляет презентацию результатов по заранее определенному принципу.</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Для проведения «мозгового штурма» возможно деление участников на несколько групп:</w:t>
      </w:r>
    </w:p>
    <w:p w:rsidR="00003B14" w:rsidRPr="00A62E4B" w:rsidRDefault="00003B14" w:rsidP="00A62E4B">
      <w:pPr>
        <w:numPr>
          <w:ilvl w:val="0"/>
          <w:numId w:val="18"/>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генераторы идей, которые высказывают различные предложения, направленные на разрешение проблемы;</w:t>
      </w:r>
    </w:p>
    <w:p w:rsidR="00003B14" w:rsidRPr="00A62E4B" w:rsidRDefault="00003B14" w:rsidP="00A62E4B">
      <w:pPr>
        <w:numPr>
          <w:ilvl w:val="0"/>
          <w:numId w:val="18"/>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критики, которые пытаются найти </w:t>
      </w:r>
      <w:proofErr w:type="gramStart"/>
      <w:r w:rsidRPr="00A62E4B">
        <w:rPr>
          <w:rFonts w:ascii="Times New Roman" w:eastAsia="Times New Roman" w:hAnsi="Times New Roman" w:cs="Times New Roman"/>
          <w:color w:val="000000"/>
          <w:sz w:val="24"/>
          <w:szCs w:val="24"/>
        </w:rPr>
        <w:t>отрицательное</w:t>
      </w:r>
      <w:proofErr w:type="gramEnd"/>
      <w:r w:rsidRPr="00A62E4B">
        <w:rPr>
          <w:rFonts w:ascii="Times New Roman" w:eastAsia="Times New Roman" w:hAnsi="Times New Roman" w:cs="Times New Roman"/>
          <w:color w:val="000000"/>
          <w:sz w:val="24"/>
          <w:szCs w:val="24"/>
        </w:rPr>
        <w:t xml:space="preserve"> в предложенных идеях;</w:t>
      </w:r>
    </w:p>
    <w:p w:rsidR="00003B14" w:rsidRPr="00A62E4B" w:rsidRDefault="00003B14" w:rsidP="00A62E4B">
      <w:pPr>
        <w:numPr>
          <w:ilvl w:val="0"/>
          <w:numId w:val="18"/>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аналитики, которые привязывают выработанные предложения к конкретным реальным условиям с учетом критических замечаний.</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 xml:space="preserve">3.7 Метод </w:t>
      </w:r>
      <w:proofErr w:type="spellStart"/>
      <w:r w:rsidRPr="00A62E4B">
        <w:rPr>
          <w:rFonts w:ascii="Times New Roman" w:eastAsia="Times New Roman" w:hAnsi="Times New Roman" w:cs="Times New Roman"/>
          <w:b/>
          <w:bCs/>
          <w:color w:val="000000"/>
          <w:sz w:val="24"/>
          <w:szCs w:val="24"/>
        </w:rPr>
        <w:t>порфолио</w:t>
      </w:r>
      <w:proofErr w:type="spellEnd"/>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u w:val="single"/>
        </w:rPr>
        <w:t xml:space="preserve">Метод </w:t>
      </w:r>
      <w:proofErr w:type="spellStart"/>
      <w:r w:rsidRPr="00A62E4B">
        <w:rPr>
          <w:rFonts w:ascii="Times New Roman" w:eastAsia="Times New Roman" w:hAnsi="Times New Roman" w:cs="Times New Roman"/>
          <w:b/>
          <w:bCs/>
          <w:color w:val="000000"/>
          <w:sz w:val="24"/>
          <w:szCs w:val="24"/>
          <w:u w:val="single"/>
        </w:rPr>
        <w:t>портфолио</w:t>
      </w:r>
      <w:proofErr w:type="spellEnd"/>
      <w:r w:rsidRPr="00A62E4B">
        <w:rPr>
          <w:rFonts w:ascii="Times New Roman" w:eastAsia="Times New Roman" w:hAnsi="Times New Roman" w:cs="Times New Roman"/>
          <w:color w:val="000000"/>
          <w:sz w:val="24"/>
          <w:szCs w:val="24"/>
        </w:rPr>
        <w:t> (</w:t>
      </w:r>
      <w:proofErr w:type="spellStart"/>
      <w:r w:rsidRPr="00A62E4B">
        <w:rPr>
          <w:rFonts w:ascii="Times New Roman" w:eastAsia="Times New Roman" w:hAnsi="Times New Roman" w:cs="Times New Roman"/>
          <w:color w:val="000000"/>
          <w:sz w:val="24"/>
          <w:szCs w:val="24"/>
        </w:rPr>
        <w:t>итал</w:t>
      </w:r>
      <w:proofErr w:type="spellEnd"/>
      <w:r w:rsidRPr="00A62E4B">
        <w:rPr>
          <w:rFonts w:ascii="Times New Roman" w:eastAsia="Times New Roman" w:hAnsi="Times New Roman" w:cs="Times New Roman"/>
          <w:color w:val="000000"/>
          <w:sz w:val="24"/>
          <w:szCs w:val="24"/>
        </w:rPr>
        <w:t>. </w:t>
      </w:r>
      <w:proofErr w:type="spellStart"/>
      <w:r w:rsidRPr="00A62E4B">
        <w:rPr>
          <w:rFonts w:ascii="Times New Roman" w:eastAsia="Times New Roman" w:hAnsi="Times New Roman" w:cs="Times New Roman"/>
          <w:color w:val="000000"/>
          <w:sz w:val="24"/>
          <w:szCs w:val="24"/>
        </w:rPr>
        <w:t>portfolio</w:t>
      </w:r>
      <w:proofErr w:type="spellEnd"/>
      <w:r w:rsidRPr="00A62E4B">
        <w:rPr>
          <w:rFonts w:ascii="Times New Roman" w:eastAsia="Times New Roman" w:hAnsi="Times New Roman" w:cs="Times New Roman"/>
          <w:color w:val="000000"/>
          <w:sz w:val="24"/>
          <w:szCs w:val="24"/>
        </w:rPr>
        <w:t>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roofErr w:type="spellStart"/>
      <w:r w:rsidRPr="00A62E4B">
        <w:rPr>
          <w:rFonts w:ascii="Times New Roman" w:eastAsia="Times New Roman" w:hAnsi="Times New Roman" w:cs="Times New Roman"/>
          <w:color w:val="000000"/>
          <w:sz w:val="24"/>
          <w:szCs w:val="24"/>
        </w:rPr>
        <w:t>Портфолио</w:t>
      </w:r>
      <w:proofErr w:type="spellEnd"/>
      <w:r w:rsidRPr="00A62E4B">
        <w:rPr>
          <w:rFonts w:ascii="Times New Roman" w:eastAsia="Times New Roman" w:hAnsi="Times New Roman" w:cs="Times New Roman"/>
          <w:color w:val="000000"/>
          <w:sz w:val="24"/>
          <w:szCs w:val="24"/>
        </w:rPr>
        <w:t xml:space="preserve"> как подборка сертифицированных достижений, наиболее значимых работ и отзывов на них.</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Виды </w:t>
      </w:r>
      <w:proofErr w:type="spellStart"/>
      <w:r w:rsidRPr="00A62E4B">
        <w:rPr>
          <w:rFonts w:ascii="Times New Roman" w:eastAsia="Times New Roman" w:hAnsi="Times New Roman" w:cs="Times New Roman"/>
          <w:color w:val="000000"/>
          <w:sz w:val="24"/>
          <w:szCs w:val="24"/>
        </w:rPr>
        <w:t>портфолио</w:t>
      </w:r>
      <w:proofErr w:type="spellEnd"/>
      <w:r w:rsidRPr="00A62E4B">
        <w:rPr>
          <w:rFonts w:ascii="Times New Roman" w:eastAsia="Times New Roman" w:hAnsi="Times New Roman" w:cs="Times New Roman"/>
          <w:color w:val="000000"/>
          <w:sz w:val="24"/>
          <w:szCs w:val="24"/>
        </w:rPr>
        <w:t>:</w:t>
      </w:r>
    </w:p>
    <w:tbl>
      <w:tblPr>
        <w:tblW w:w="9900" w:type="dxa"/>
        <w:shd w:val="clear" w:color="auto" w:fill="FFFFFF"/>
        <w:tblCellMar>
          <w:left w:w="0" w:type="dxa"/>
          <w:right w:w="0" w:type="dxa"/>
        </w:tblCellMar>
        <w:tblLook w:val="04A0"/>
      </w:tblPr>
      <w:tblGrid>
        <w:gridCol w:w="2170"/>
        <w:gridCol w:w="3921"/>
        <w:gridCol w:w="3809"/>
      </w:tblGrid>
      <w:tr w:rsidR="00003B14" w:rsidRPr="00A62E4B" w:rsidTr="00003B14">
        <w:tc>
          <w:tcPr>
            <w:tcW w:w="202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03B14" w:rsidRPr="00A62E4B" w:rsidRDefault="00003B14" w:rsidP="00A62E4B">
            <w:pPr>
              <w:spacing w:after="0" w:line="240" w:lineRule="auto"/>
              <w:jc w:val="center"/>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Деятельность</w:t>
            </w:r>
          </w:p>
        </w:tc>
        <w:tc>
          <w:tcPr>
            <w:tcW w:w="366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03B14" w:rsidRPr="00A62E4B" w:rsidRDefault="00003B14" w:rsidP="00A62E4B">
            <w:pPr>
              <w:spacing w:after="0" w:line="240" w:lineRule="auto"/>
              <w:jc w:val="center"/>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Индивидуальная</w:t>
            </w:r>
          </w:p>
        </w:tc>
        <w:tc>
          <w:tcPr>
            <w:tcW w:w="3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03B14" w:rsidRPr="00A62E4B" w:rsidRDefault="00003B14" w:rsidP="00A62E4B">
            <w:pPr>
              <w:spacing w:after="0" w:line="240" w:lineRule="auto"/>
              <w:jc w:val="center"/>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Групповая</w:t>
            </w:r>
          </w:p>
        </w:tc>
      </w:tr>
      <w:tr w:rsidR="00003B14" w:rsidRPr="00A62E4B" w:rsidTr="00003B14">
        <w:tc>
          <w:tcPr>
            <w:tcW w:w="202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03B14" w:rsidRPr="00A62E4B" w:rsidRDefault="00003B14" w:rsidP="00A62E4B">
            <w:pPr>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образовательная</w:t>
            </w:r>
          </w:p>
        </w:tc>
        <w:tc>
          <w:tcPr>
            <w:tcW w:w="366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03B14" w:rsidRPr="00A62E4B" w:rsidRDefault="00003B14" w:rsidP="00A62E4B">
            <w:pPr>
              <w:spacing w:after="0" w:line="240" w:lineRule="auto"/>
              <w:rPr>
                <w:rFonts w:ascii="Times New Roman" w:eastAsia="Times New Roman" w:hAnsi="Times New Roman" w:cs="Times New Roman"/>
                <w:color w:val="000000"/>
                <w:sz w:val="24"/>
                <w:szCs w:val="24"/>
              </w:rPr>
            </w:pPr>
            <w:proofErr w:type="spellStart"/>
            <w:r w:rsidRPr="00A62E4B">
              <w:rPr>
                <w:rFonts w:ascii="Times New Roman" w:eastAsia="Times New Roman" w:hAnsi="Times New Roman" w:cs="Times New Roman"/>
                <w:color w:val="000000"/>
                <w:sz w:val="24"/>
                <w:szCs w:val="24"/>
              </w:rPr>
              <w:t>портфолио</w:t>
            </w:r>
            <w:proofErr w:type="spellEnd"/>
            <w:r w:rsidRPr="00A62E4B">
              <w:rPr>
                <w:rFonts w:ascii="Times New Roman" w:eastAsia="Times New Roman" w:hAnsi="Times New Roman" w:cs="Times New Roman"/>
                <w:color w:val="000000"/>
                <w:sz w:val="24"/>
                <w:szCs w:val="24"/>
              </w:rPr>
              <w:t xml:space="preserve"> студента,</w:t>
            </w:r>
          </w:p>
          <w:p w:rsidR="00003B14" w:rsidRPr="00A62E4B" w:rsidRDefault="00003B14" w:rsidP="00A62E4B">
            <w:pPr>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выпускника техникума</w:t>
            </w:r>
          </w:p>
        </w:tc>
        <w:tc>
          <w:tcPr>
            <w:tcW w:w="3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03B14" w:rsidRPr="00A62E4B" w:rsidRDefault="00003B14" w:rsidP="00A62E4B">
            <w:pPr>
              <w:spacing w:after="0" w:line="240" w:lineRule="auto"/>
              <w:rPr>
                <w:rFonts w:ascii="Times New Roman" w:eastAsia="Times New Roman" w:hAnsi="Times New Roman" w:cs="Times New Roman"/>
                <w:color w:val="000000"/>
                <w:sz w:val="24"/>
                <w:szCs w:val="24"/>
              </w:rPr>
            </w:pPr>
            <w:proofErr w:type="spellStart"/>
            <w:r w:rsidRPr="00A62E4B">
              <w:rPr>
                <w:rFonts w:ascii="Times New Roman" w:eastAsia="Times New Roman" w:hAnsi="Times New Roman" w:cs="Times New Roman"/>
                <w:color w:val="000000"/>
                <w:sz w:val="24"/>
                <w:szCs w:val="24"/>
              </w:rPr>
              <w:t>портфолио</w:t>
            </w:r>
            <w:proofErr w:type="spellEnd"/>
            <w:r w:rsidRPr="00A62E4B">
              <w:rPr>
                <w:rFonts w:ascii="Times New Roman" w:eastAsia="Times New Roman" w:hAnsi="Times New Roman" w:cs="Times New Roman"/>
                <w:color w:val="000000"/>
                <w:sz w:val="24"/>
                <w:szCs w:val="24"/>
              </w:rPr>
              <w:t xml:space="preserve"> студенческой группы</w:t>
            </w:r>
          </w:p>
        </w:tc>
      </w:tr>
      <w:tr w:rsidR="00003B14" w:rsidRPr="00A62E4B" w:rsidTr="00003B14">
        <w:tc>
          <w:tcPr>
            <w:tcW w:w="2025"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03B14" w:rsidRPr="00A62E4B" w:rsidRDefault="00003B14" w:rsidP="00A62E4B">
            <w:pPr>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профессиональная</w:t>
            </w:r>
          </w:p>
        </w:tc>
        <w:tc>
          <w:tcPr>
            <w:tcW w:w="3660"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003B14" w:rsidRPr="00A62E4B" w:rsidRDefault="00003B14" w:rsidP="00A62E4B">
            <w:pPr>
              <w:spacing w:after="0" w:line="240" w:lineRule="auto"/>
              <w:rPr>
                <w:rFonts w:ascii="Times New Roman" w:eastAsia="Times New Roman" w:hAnsi="Times New Roman" w:cs="Times New Roman"/>
                <w:color w:val="000000"/>
                <w:sz w:val="24"/>
                <w:szCs w:val="24"/>
              </w:rPr>
            </w:pPr>
            <w:proofErr w:type="spellStart"/>
            <w:r w:rsidRPr="00A62E4B">
              <w:rPr>
                <w:rFonts w:ascii="Times New Roman" w:eastAsia="Times New Roman" w:hAnsi="Times New Roman" w:cs="Times New Roman"/>
                <w:color w:val="000000"/>
                <w:sz w:val="24"/>
                <w:szCs w:val="24"/>
              </w:rPr>
              <w:t>портфолио</w:t>
            </w:r>
            <w:proofErr w:type="spellEnd"/>
            <w:r w:rsidRPr="00A62E4B">
              <w:rPr>
                <w:rFonts w:ascii="Times New Roman" w:eastAsia="Times New Roman" w:hAnsi="Times New Roman" w:cs="Times New Roman"/>
                <w:color w:val="000000"/>
                <w:sz w:val="24"/>
                <w:szCs w:val="24"/>
              </w:rPr>
              <w:t xml:space="preserve"> преподавателя, административного работника техникума</w:t>
            </w:r>
          </w:p>
        </w:tc>
        <w:tc>
          <w:tcPr>
            <w:tcW w:w="3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003B14" w:rsidRPr="00A62E4B" w:rsidRDefault="00003B14" w:rsidP="00A62E4B">
            <w:pPr>
              <w:spacing w:after="0" w:line="240" w:lineRule="auto"/>
              <w:rPr>
                <w:rFonts w:ascii="Times New Roman" w:eastAsia="Times New Roman" w:hAnsi="Times New Roman" w:cs="Times New Roman"/>
                <w:color w:val="000000"/>
                <w:sz w:val="24"/>
                <w:szCs w:val="24"/>
              </w:rPr>
            </w:pPr>
            <w:proofErr w:type="spellStart"/>
            <w:r w:rsidRPr="00A62E4B">
              <w:rPr>
                <w:rFonts w:ascii="Times New Roman" w:eastAsia="Times New Roman" w:hAnsi="Times New Roman" w:cs="Times New Roman"/>
                <w:color w:val="000000"/>
                <w:sz w:val="24"/>
                <w:szCs w:val="24"/>
              </w:rPr>
              <w:t>портфолио</w:t>
            </w:r>
            <w:proofErr w:type="spellEnd"/>
            <w:r w:rsidRPr="00A62E4B">
              <w:rPr>
                <w:rFonts w:ascii="Times New Roman" w:eastAsia="Times New Roman" w:hAnsi="Times New Roman" w:cs="Times New Roman"/>
                <w:color w:val="000000"/>
                <w:sz w:val="24"/>
                <w:szCs w:val="24"/>
              </w:rPr>
              <w:t xml:space="preserve"> цикловой комиссии, отделения техникума</w:t>
            </w:r>
          </w:p>
        </w:tc>
      </w:tr>
    </w:tbl>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 век информаци</w:t>
      </w:r>
      <w:r w:rsidRPr="00A62E4B">
        <w:rPr>
          <w:rFonts w:ascii="Times New Roman" w:eastAsia="Times New Roman" w:hAnsi="Times New Roman" w:cs="Times New Roman"/>
          <w:color w:val="000000"/>
          <w:sz w:val="24"/>
          <w:szCs w:val="24"/>
        </w:rPr>
        <w:softHyphen/>
        <w:t>онных технологий и электронной ком</w:t>
      </w:r>
      <w:r w:rsidRPr="00A62E4B">
        <w:rPr>
          <w:rFonts w:ascii="Times New Roman" w:eastAsia="Times New Roman" w:hAnsi="Times New Roman" w:cs="Times New Roman"/>
          <w:color w:val="000000"/>
          <w:sz w:val="24"/>
          <w:szCs w:val="24"/>
        </w:rPr>
        <w:softHyphen/>
        <w:t>муникации настоятельно рекоменду</w:t>
      </w:r>
      <w:r w:rsidRPr="00A62E4B">
        <w:rPr>
          <w:rFonts w:ascii="Times New Roman" w:eastAsia="Times New Roman" w:hAnsi="Times New Roman" w:cs="Times New Roman"/>
          <w:color w:val="000000"/>
          <w:sz w:val="24"/>
          <w:szCs w:val="24"/>
        </w:rPr>
        <w:softHyphen/>
        <w:t xml:space="preserve">ется, чтобы студенты развивали </w:t>
      </w:r>
      <w:proofErr w:type="spellStart"/>
      <w:r w:rsidRPr="00A62E4B">
        <w:rPr>
          <w:rFonts w:ascii="Times New Roman" w:eastAsia="Times New Roman" w:hAnsi="Times New Roman" w:cs="Times New Roman"/>
          <w:color w:val="000000"/>
          <w:sz w:val="24"/>
          <w:szCs w:val="24"/>
        </w:rPr>
        <w:t>онлайн-портфолио</w:t>
      </w:r>
      <w:proofErr w:type="spellEnd"/>
      <w:r w:rsidRPr="00A62E4B">
        <w:rPr>
          <w:rFonts w:ascii="Times New Roman" w:eastAsia="Times New Roman" w:hAnsi="Times New Roman" w:cs="Times New Roman"/>
          <w:color w:val="000000"/>
          <w:sz w:val="24"/>
          <w:szCs w:val="24"/>
        </w:rPr>
        <w:t xml:space="preserve"> (</w:t>
      </w:r>
      <w:proofErr w:type="gramStart"/>
      <w:r w:rsidRPr="00A62E4B">
        <w:rPr>
          <w:rFonts w:ascii="Times New Roman" w:eastAsia="Times New Roman" w:hAnsi="Times New Roman" w:cs="Times New Roman"/>
          <w:color w:val="000000"/>
          <w:sz w:val="24"/>
          <w:szCs w:val="24"/>
        </w:rPr>
        <w:t>электронное</w:t>
      </w:r>
      <w:proofErr w:type="gramEnd"/>
      <w:r w:rsidRPr="00A62E4B">
        <w:rPr>
          <w:rFonts w:ascii="Times New Roman" w:eastAsia="Times New Roman" w:hAnsi="Times New Roman" w:cs="Times New Roman"/>
          <w:color w:val="000000"/>
          <w:sz w:val="24"/>
          <w:szCs w:val="24"/>
        </w:rPr>
        <w:t>).</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numPr>
          <w:ilvl w:val="1"/>
          <w:numId w:val="19"/>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lastRenderedPageBreak/>
        <w:t>Метод работы в малых группах</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u w:val="single"/>
        </w:rPr>
        <w:t>Метод работы в малых группах.</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Групповое обсуждение кого-либо вопроса направлено на достижение лучшего взаимопонимания и нахождения истины. Групповое обсуждение способствует лучшему усвоению изучаемого материала.</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Оптимальное количество участников - 5-7 человек. Перед студентами ставиться проблема, выделяется определенное время, в течение которого они должны подготовить аргументированный обдуманный ответ.</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Преподаватель может устанавливать правила проведения группового обсуждения – задавать определенные рамки обсуждения, ввести алгоритм выработки общего мнения, назначить лидера и др.</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 результате группового обсуждения вырабатывается групповое решение совместно с преподавателем.</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Разновидность группового обсуждения является круглый стол.</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numPr>
          <w:ilvl w:val="1"/>
          <w:numId w:val="20"/>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Лекции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Интерактивная лекция</w:t>
      </w:r>
      <w:r w:rsidRPr="00A62E4B">
        <w:rPr>
          <w:rFonts w:ascii="Times New Roman" w:eastAsia="Times New Roman" w:hAnsi="Times New Roman" w:cs="Times New Roman"/>
          <w:color w:val="000000"/>
          <w:sz w:val="24"/>
          <w:szCs w:val="24"/>
        </w:rPr>
        <w:t> – выступление ведущего студента перед большой аудиторией с применением следующих активных форм обучения: дискуссия, беседа, демонстрация слайдов или учебных фильмов, мозговой штурм.</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Лекция-пресс-конференция</w:t>
      </w:r>
      <w:r w:rsidRPr="00A62E4B">
        <w:rPr>
          <w:rFonts w:ascii="Times New Roman" w:eastAsia="Times New Roman" w:hAnsi="Times New Roman" w:cs="Times New Roman"/>
          <w:b/>
          <w:bCs/>
          <w:color w:val="000000"/>
          <w:sz w:val="24"/>
          <w:szCs w:val="24"/>
        </w:rPr>
        <w:t> - </w:t>
      </w:r>
      <w:r w:rsidRPr="00A62E4B">
        <w:rPr>
          <w:rFonts w:ascii="Times New Roman" w:eastAsia="Times New Roman" w:hAnsi="Times New Roman" w:cs="Times New Roman"/>
          <w:color w:val="000000"/>
          <w:sz w:val="24"/>
          <w:szCs w:val="24"/>
        </w:rPr>
        <w:t>проводится как научно-практическое занятие, с заранее поставленной проблемой и системой докладов, длительностью 5-10 минут. Каждое выступление представляет собой логически законченный текст, заранее подготовленный в рамках предложенной преподавателем программы. Совокупность представленных текстов позволит всесторонне осветить проблему. В конце лекции преподаватель подводит итоги самостоятельной работы и выступлений студентов, дополняя или уточняя предложенную информацию, и формулирует основные выводы.</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Лекция вдвоем (бинарная лекция</w:t>
      </w:r>
      <w:r w:rsidRPr="00A62E4B">
        <w:rPr>
          <w:rFonts w:ascii="Times New Roman" w:eastAsia="Times New Roman" w:hAnsi="Times New Roman" w:cs="Times New Roman"/>
          <w:b/>
          <w:bCs/>
          <w:color w:val="000000"/>
          <w:sz w:val="24"/>
          <w:szCs w:val="24"/>
        </w:rPr>
        <w:t>) - </w:t>
      </w:r>
      <w:r w:rsidRPr="00A62E4B">
        <w:rPr>
          <w:rFonts w:ascii="Times New Roman" w:eastAsia="Times New Roman" w:hAnsi="Times New Roman" w:cs="Times New Roman"/>
          <w:color w:val="000000"/>
          <w:sz w:val="24"/>
          <w:szCs w:val="24"/>
        </w:rPr>
        <w:t>это разновидность чтения лекции в форме диалога двух преподавателей (либо как представителей двух научных школ, либо как теоретика и практика). Необходимы: демонстрация культуры дискуссии, вовлечение в обсуждение проблемы студентов.</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Лекция с заранее запланированными ошибками</w:t>
      </w:r>
      <w:r w:rsidRPr="00A62E4B">
        <w:rPr>
          <w:rFonts w:ascii="Times New Roman" w:eastAsia="Times New Roman" w:hAnsi="Times New Roman" w:cs="Times New Roman"/>
          <w:color w:val="000000"/>
          <w:sz w:val="24"/>
          <w:szCs w:val="24"/>
        </w:rPr>
        <w:t> - рассчитана на стимулирование студентов к постоянному контролю предлагаемой информации (поиск ошибки: содержательной, методологической, методической, орфографической). В конце лекции проводится диагностика слушателей и разбор сделанных ошибок.</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i/>
          <w:iCs/>
          <w:color w:val="000000"/>
          <w:sz w:val="24"/>
          <w:szCs w:val="24"/>
        </w:rPr>
        <w:t>Проблемная лекция</w:t>
      </w:r>
      <w:r w:rsidRPr="00A62E4B">
        <w:rPr>
          <w:rFonts w:ascii="Times New Roman" w:eastAsia="Times New Roman" w:hAnsi="Times New Roman" w:cs="Times New Roman"/>
          <w:color w:val="000000"/>
          <w:sz w:val="24"/>
          <w:szCs w:val="24"/>
        </w:rPr>
        <w:t xml:space="preserve"> - на этой лекции новое знание вводится через </w:t>
      </w:r>
      <w:proofErr w:type="spellStart"/>
      <w:r w:rsidRPr="00A62E4B">
        <w:rPr>
          <w:rFonts w:ascii="Times New Roman" w:eastAsia="Times New Roman" w:hAnsi="Times New Roman" w:cs="Times New Roman"/>
          <w:color w:val="000000"/>
          <w:sz w:val="24"/>
          <w:szCs w:val="24"/>
        </w:rPr>
        <w:t>проблемность</w:t>
      </w:r>
      <w:proofErr w:type="spellEnd"/>
      <w:r w:rsidRPr="00A62E4B">
        <w:rPr>
          <w:rFonts w:ascii="Times New Roman" w:eastAsia="Times New Roman" w:hAnsi="Times New Roman" w:cs="Times New Roman"/>
          <w:color w:val="000000"/>
          <w:sz w:val="24"/>
          <w:szCs w:val="24"/>
        </w:rPr>
        <w:t xml:space="preserve"> вопроса, задачи или ситуации. При этом процесс познания студентов в сотрудничестве и диалоге с преподавателем приближается к исследовательской деятельности. Содержание проблемы раскрывается путем организации поиска ее решения или суммирования и анализа традиционных и современных точек зрения.</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numPr>
          <w:ilvl w:val="1"/>
          <w:numId w:val="21"/>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Конференции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u w:val="single"/>
        </w:rPr>
        <w:t>Круглый стол</w:t>
      </w:r>
      <w:r w:rsidRPr="00A62E4B">
        <w:rPr>
          <w:rFonts w:ascii="Times New Roman" w:eastAsia="Times New Roman" w:hAnsi="Times New Roman" w:cs="Times New Roman"/>
          <w:color w:val="000000"/>
          <w:sz w:val="24"/>
          <w:szCs w:val="24"/>
        </w:rPr>
        <w:t>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lastRenderedPageBreak/>
        <w:t>В современном значении выражение круглый стол употребляется с XX века как название одного из способов организации обсуждения некоторого вопроса; этот способ характеризуется следующими признаками:</w:t>
      </w:r>
    </w:p>
    <w:p w:rsidR="00003B14" w:rsidRPr="00A62E4B" w:rsidRDefault="00003B14" w:rsidP="00A62E4B">
      <w:pPr>
        <w:numPr>
          <w:ilvl w:val="0"/>
          <w:numId w:val="22"/>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цель обсуждения — обобщить идеи и мнения относительно обсуждаемой проблемы;</w:t>
      </w:r>
    </w:p>
    <w:p w:rsidR="00003B14" w:rsidRPr="00A62E4B" w:rsidRDefault="00003B14" w:rsidP="00A62E4B">
      <w:pPr>
        <w:numPr>
          <w:ilvl w:val="0"/>
          <w:numId w:val="22"/>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все участники круглого стола выступают в роли </w:t>
      </w:r>
      <w:proofErr w:type="spellStart"/>
      <w:r w:rsidRPr="00A62E4B">
        <w:rPr>
          <w:rFonts w:ascii="Times New Roman" w:eastAsia="Times New Roman" w:hAnsi="Times New Roman" w:cs="Times New Roman"/>
          <w:color w:val="000000"/>
          <w:sz w:val="24"/>
          <w:szCs w:val="24"/>
        </w:rPr>
        <w:t>пропонентов</w:t>
      </w:r>
      <w:proofErr w:type="spellEnd"/>
      <w:r w:rsidRPr="00A62E4B">
        <w:rPr>
          <w:rFonts w:ascii="Times New Roman" w:eastAsia="Times New Roman" w:hAnsi="Times New Roman" w:cs="Times New Roman"/>
          <w:color w:val="000000"/>
          <w:sz w:val="24"/>
          <w:szCs w:val="24"/>
        </w:rPr>
        <w:t xml:space="preserve"> (должны выражать мнение по поводу обсуждаемого вопроса, а не по поводу мнений других участников);</w:t>
      </w:r>
    </w:p>
    <w:p w:rsidR="00003B14" w:rsidRPr="00A62E4B" w:rsidRDefault="00003B14" w:rsidP="00A62E4B">
      <w:pPr>
        <w:numPr>
          <w:ilvl w:val="0"/>
          <w:numId w:val="22"/>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все участники обсуждения равноправны; никто не имеет права диктовать свою волю и решения.</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u w:val="single"/>
        </w:rPr>
        <w:t>Брифинг -</w:t>
      </w:r>
      <w:r w:rsidRPr="00A62E4B">
        <w:rPr>
          <w:rFonts w:ascii="Times New Roman" w:eastAsia="Times New Roman" w:hAnsi="Times New Roman" w:cs="Times New Roman"/>
          <w:color w:val="000000"/>
          <w:sz w:val="24"/>
          <w:szCs w:val="24"/>
        </w:rPr>
        <w:t> (англ. </w:t>
      </w:r>
      <w:proofErr w:type="spellStart"/>
      <w:r w:rsidRPr="00A62E4B">
        <w:rPr>
          <w:rFonts w:ascii="Times New Roman" w:eastAsia="Times New Roman" w:hAnsi="Times New Roman" w:cs="Times New Roman"/>
          <w:i/>
          <w:iCs/>
          <w:color w:val="000000"/>
          <w:sz w:val="24"/>
          <w:szCs w:val="24"/>
        </w:rPr>
        <w:t>briefing</w:t>
      </w:r>
      <w:proofErr w:type="spellEnd"/>
      <w:r w:rsidRPr="00A62E4B">
        <w:rPr>
          <w:rFonts w:ascii="Times New Roman" w:eastAsia="Times New Roman" w:hAnsi="Times New Roman" w:cs="Times New Roman"/>
          <w:color w:val="000000"/>
          <w:sz w:val="24"/>
          <w:szCs w:val="24"/>
        </w:rPr>
        <w:t> от англ. </w:t>
      </w:r>
      <w:proofErr w:type="spellStart"/>
      <w:r w:rsidRPr="00A62E4B">
        <w:rPr>
          <w:rFonts w:ascii="Times New Roman" w:eastAsia="Times New Roman" w:hAnsi="Times New Roman" w:cs="Times New Roman"/>
          <w:i/>
          <w:iCs/>
          <w:color w:val="000000"/>
          <w:sz w:val="24"/>
          <w:szCs w:val="24"/>
        </w:rPr>
        <w:t>brief</w:t>
      </w:r>
      <w:proofErr w:type="spellEnd"/>
      <w:r w:rsidRPr="00A62E4B">
        <w:rPr>
          <w:rFonts w:ascii="Times New Roman" w:eastAsia="Times New Roman" w:hAnsi="Times New Roman" w:cs="Times New Roman"/>
          <w:color w:val="000000"/>
          <w:sz w:val="24"/>
          <w:szCs w:val="24"/>
        </w:rPr>
        <w:t> — короткий, недолгий) — краткая пресс-конференция, посвященная одному вопросу.</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Основное отличие: отсутствует презентационная часть. То есть практически сразу идут ответы на вопросы.</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u w:val="single"/>
        </w:rPr>
        <w:t>Видео-телеконференция</w:t>
      </w:r>
      <w:r w:rsidRPr="00A62E4B">
        <w:rPr>
          <w:rFonts w:ascii="Times New Roman" w:eastAsia="Times New Roman" w:hAnsi="Times New Roman" w:cs="Times New Roman"/>
          <w:color w:val="000000"/>
          <w:sz w:val="24"/>
          <w:szCs w:val="24"/>
        </w:rPr>
        <w:t xml:space="preserve"> - совещание представителей техникумов с обменом </w:t>
      </w:r>
      <w:proofErr w:type="spellStart"/>
      <w:r w:rsidRPr="00A62E4B">
        <w:rPr>
          <w:rFonts w:ascii="Times New Roman" w:eastAsia="Times New Roman" w:hAnsi="Times New Roman" w:cs="Times New Roman"/>
          <w:color w:val="000000"/>
          <w:sz w:val="24"/>
          <w:szCs w:val="24"/>
        </w:rPr>
        <w:t>звуко</w:t>
      </w:r>
      <w:proofErr w:type="spellEnd"/>
      <w:r w:rsidRPr="00A62E4B">
        <w:rPr>
          <w:rFonts w:ascii="Times New Roman" w:eastAsia="Times New Roman" w:hAnsi="Times New Roman" w:cs="Times New Roman"/>
          <w:color w:val="000000"/>
          <w:sz w:val="24"/>
          <w:szCs w:val="24"/>
        </w:rPr>
        <w:t>- и видеоинформации. Такие собрания обычно проводятся в оборудованных конференц-залах с использованием специального оборудования для конференций (проекторы, экраны и пр.)</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Технология видеоконференции позволяет людям видеть и слышать друг друга, обмениваться данными и совместно обрабатывать их в интерактивном режиме. Количество участников может быть два и более (видеоконференцсвязь). Это дает возможность соединения с разными городами, странами.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Видеоконференции значительно расширяют возможности общения людей между собой, улучшает качество обучения студентов заочной формы обучения.</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roofErr w:type="spellStart"/>
      <w:r w:rsidRPr="00A62E4B">
        <w:rPr>
          <w:rFonts w:ascii="Times New Roman" w:eastAsia="Times New Roman" w:hAnsi="Times New Roman" w:cs="Times New Roman"/>
          <w:b/>
          <w:bCs/>
          <w:color w:val="000000"/>
          <w:sz w:val="24"/>
          <w:szCs w:val="24"/>
          <w:u w:val="single"/>
        </w:rPr>
        <w:t>Skype</w:t>
      </w:r>
      <w:proofErr w:type="spellEnd"/>
      <w:r w:rsidRPr="00A62E4B">
        <w:rPr>
          <w:rFonts w:ascii="Times New Roman" w:eastAsia="Times New Roman" w:hAnsi="Times New Roman" w:cs="Times New Roman"/>
          <w:b/>
          <w:bCs/>
          <w:color w:val="000000"/>
          <w:sz w:val="24"/>
          <w:szCs w:val="24"/>
          <w:u w:val="single"/>
        </w:rPr>
        <w:t> (произноситься «</w:t>
      </w:r>
      <w:proofErr w:type="spellStart"/>
      <w:r w:rsidRPr="00A62E4B">
        <w:rPr>
          <w:rFonts w:ascii="Times New Roman" w:eastAsia="Times New Roman" w:hAnsi="Times New Roman" w:cs="Times New Roman"/>
          <w:b/>
          <w:bCs/>
          <w:color w:val="000000"/>
          <w:sz w:val="24"/>
          <w:szCs w:val="24"/>
          <w:u w:val="single"/>
        </w:rPr>
        <w:t>скайп</w:t>
      </w:r>
      <w:proofErr w:type="spellEnd"/>
      <w:r w:rsidRPr="00A62E4B">
        <w:rPr>
          <w:rFonts w:ascii="Times New Roman" w:eastAsia="Times New Roman" w:hAnsi="Times New Roman" w:cs="Times New Roman"/>
          <w:b/>
          <w:bCs/>
          <w:color w:val="000000"/>
          <w:sz w:val="24"/>
          <w:szCs w:val="24"/>
          <w:u w:val="single"/>
        </w:rPr>
        <w:t>»)</w:t>
      </w:r>
      <w:r w:rsidRPr="00A62E4B">
        <w:rPr>
          <w:rFonts w:ascii="Times New Roman" w:eastAsia="Times New Roman" w:hAnsi="Times New Roman" w:cs="Times New Roman"/>
          <w:color w:val="000000"/>
          <w:sz w:val="24"/>
          <w:szCs w:val="24"/>
        </w:rPr>
        <w:t xml:space="preserve"> – бесплатное </w:t>
      </w:r>
      <w:proofErr w:type="spellStart"/>
      <w:r w:rsidRPr="00A62E4B">
        <w:rPr>
          <w:rFonts w:ascii="Times New Roman" w:eastAsia="Times New Roman" w:hAnsi="Times New Roman" w:cs="Times New Roman"/>
          <w:color w:val="000000"/>
          <w:sz w:val="24"/>
          <w:szCs w:val="24"/>
        </w:rPr>
        <w:t>проприетарное</w:t>
      </w:r>
      <w:proofErr w:type="spellEnd"/>
      <w:r w:rsidRPr="00A62E4B">
        <w:rPr>
          <w:rFonts w:ascii="Times New Roman" w:eastAsia="Times New Roman" w:hAnsi="Times New Roman" w:cs="Times New Roman"/>
          <w:color w:val="000000"/>
          <w:sz w:val="24"/>
          <w:szCs w:val="24"/>
        </w:rPr>
        <w:t xml:space="preserve"> программное обеспечение с закрытым кодом, обеспечивающее шифрованную голосовую связь через Интернет между компьютерами, а также платные услуги для звонков на мобильные и стационарные телефоны.</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roofErr w:type="spellStart"/>
      <w:r w:rsidRPr="00A62E4B">
        <w:rPr>
          <w:rFonts w:ascii="Times New Roman" w:eastAsia="Times New Roman" w:hAnsi="Times New Roman" w:cs="Times New Roman"/>
          <w:b/>
          <w:bCs/>
          <w:color w:val="000000"/>
          <w:sz w:val="24"/>
          <w:szCs w:val="24"/>
          <w:u w:val="single"/>
        </w:rPr>
        <w:t>Блог</w:t>
      </w:r>
      <w:proofErr w:type="spellEnd"/>
      <w:r w:rsidRPr="00A62E4B">
        <w:rPr>
          <w:rFonts w:ascii="Times New Roman" w:eastAsia="Times New Roman" w:hAnsi="Times New Roman" w:cs="Times New Roman"/>
          <w:b/>
          <w:bCs/>
          <w:color w:val="000000"/>
          <w:sz w:val="24"/>
          <w:szCs w:val="24"/>
          <w:u w:val="single"/>
        </w:rPr>
        <w:t> </w:t>
      </w:r>
      <w:r w:rsidRPr="00A62E4B">
        <w:rPr>
          <w:rFonts w:ascii="Times New Roman" w:eastAsia="Times New Roman" w:hAnsi="Times New Roman" w:cs="Times New Roman"/>
          <w:color w:val="000000"/>
          <w:sz w:val="24"/>
          <w:szCs w:val="24"/>
        </w:rPr>
        <w:t>- (англ. </w:t>
      </w:r>
      <w:proofErr w:type="spellStart"/>
      <w:r w:rsidRPr="00A62E4B">
        <w:rPr>
          <w:rFonts w:ascii="Times New Roman" w:eastAsia="Times New Roman" w:hAnsi="Times New Roman" w:cs="Times New Roman"/>
          <w:i/>
          <w:iCs/>
          <w:color w:val="000000"/>
          <w:sz w:val="24"/>
          <w:szCs w:val="24"/>
        </w:rPr>
        <w:t>blog</w:t>
      </w:r>
      <w:proofErr w:type="spellEnd"/>
      <w:r w:rsidRPr="00A62E4B">
        <w:rPr>
          <w:rFonts w:ascii="Times New Roman" w:eastAsia="Times New Roman" w:hAnsi="Times New Roman" w:cs="Times New Roman"/>
          <w:color w:val="000000"/>
          <w:sz w:val="24"/>
          <w:szCs w:val="24"/>
        </w:rPr>
        <w:t>, от </w:t>
      </w:r>
      <w:proofErr w:type="spellStart"/>
      <w:r w:rsidRPr="00A62E4B">
        <w:rPr>
          <w:rFonts w:ascii="Times New Roman" w:eastAsia="Times New Roman" w:hAnsi="Times New Roman" w:cs="Times New Roman"/>
          <w:i/>
          <w:iCs/>
          <w:color w:val="000000"/>
          <w:sz w:val="24"/>
          <w:szCs w:val="24"/>
        </w:rPr>
        <w:t>web</w:t>
      </w:r>
      <w:proofErr w:type="spellEnd"/>
      <w:r w:rsidRPr="00A62E4B">
        <w:rPr>
          <w:rFonts w:ascii="Times New Roman" w:eastAsia="Times New Roman" w:hAnsi="Times New Roman" w:cs="Times New Roman"/>
          <w:i/>
          <w:iCs/>
          <w:color w:val="000000"/>
          <w:sz w:val="24"/>
          <w:szCs w:val="24"/>
        </w:rPr>
        <w:t xml:space="preserve"> </w:t>
      </w:r>
      <w:proofErr w:type="spellStart"/>
      <w:r w:rsidRPr="00A62E4B">
        <w:rPr>
          <w:rFonts w:ascii="Times New Roman" w:eastAsia="Times New Roman" w:hAnsi="Times New Roman" w:cs="Times New Roman"/>
          <w:i/>
          <w:iCs/>
          <w:color w:val="000000"/>
          <w:sz w:val="24"/>
          <w:szCs w:val="24"/>
        </w:rPr>
        <w:t>log</w:t>
      </w:r>
      <w:proofErr w:type="spellEnd"/>
      <w:r w:rsidRPr="00A62E4B">
        <w:rPr>
          <w:rFonts w:ascii="Times New Roman" w:eastAsia="Times New Roman" w:hAnsi="Times New Roman" w:cs="Times New Roman"/>
          <w:color w:val="000000"/>
          <w:sz w:val="24"/>
          <w:szCs w:val="24"/>
        </w:rPr>
        <w:t xml:space="preserve"> — интернет-журнал событий, интернет-дневник, </w:t>
      </w:r>
      <w:proofErr w:type="spellStart"/>
      <w:r w:rsidRPr="00A62E4B">
        <w:rPr>
          <w:rFonts w:ascii="Times New Roman" w:eastAsia="Times New Roman" w:hAnsi="Times New Roman" w:cs="Times New Roman"/>
          <w:color w:val="000000"/>
          <w:sz w:val="24"/>
          <w:szCs w:val="24"/>
        </w:rPr>
        <w:t>онлайн-дневник</w:t>
      </w:r>
      <w:proofErr w:type="spellEnd"/>
      <w:r w:rsidRPr="00A62E4B">
        <w:rPr>
          <w:rFonts w:ascii="Times New Roman" w:eastAsia="Times New Roman" w:hAnsi="Times New Roman" w:cs="Times New Roman"/>
          <w:color w:val="000000"/>
          <w:sz w:val="24"/>
          <w:szCs w:val="24"/>
        </w:rPr>
        <w:t xml:space="preserve">) — </w:t>
      </w:r>
      <w:proofErr w:type="spellStart"/>
      <w:r w:rsidRPr="00A62E4B">
        <w:rPr>
          <w:rFonts w:ascii="Times New Roman" w:eastAsia="Times New Roman" w:hAnsi="Times New Roman" w:cs="Times New Roman"/>
          <w:color w:val="000000"/>
          <w:sz w:val="24"/>
          <w:szCs w:val="24"/>
        </w:rPr>
        <w:t>веб-сайт</w:t>
      </w:r>
      <w:proofErr w:type="spellEnd"/>
      <w:r w:rsidRPr="00A62E4B">
        <w:rPr>
          <w:rFonts w:ascii="Times New Roman" w:eastAsia="Times New Roman" w:hAnsi="Times New Roman" w:cs="Times New Roman"/>
          <w:color w:val="000000"/>
          <w:sz w:val="24"/>
          <w:szCs w:val="24"/>
        </w:rPr>
        <w:t xml:space="preserve">, основное содержимое которого — регулярно добавляемые записи (посты), содержащие текст, изображения или мультимедиа. Для </w:t>
      </w:r>
      <w:proofErr w:type="spellStart"/>
      <w:r w:rsidRPr="00A62E4B">
        <w:rPr>
          <w:rFonts w:ascii="Times New Roman" w:eastAsia="Times New Roman" w:hAnsi="Times New Roman" w:cs="Times New Roman"/>
          <w:color w:val="000000"/>
          <w:sz w:val="24"/>
          <w:szCs w:val="24"/>
        </w:rPr>
        <w:t>блогов</w:t>
      </w:r>
      <w:proofErr w:type="spellEnd"/>
      <w:r w:rsidRPr="00A62E4B">
        <w:rPr>
          <w:rFonts w:ascii="Times New Roman" w:eastAsia="Times New Roman" w:hAnsi="Times New Roman" w:cs="Times New Roman"/>
          <w:color w:val="000000"/>
          <w:sz w:val="24"/>
          <w:szCs w:val="24"/>
        </w:rPr>
        <w:t xml:space="preserve"> характерны недлинные записи </w:t>
      </w:r>
      <w:proofErr w:type="spellStart"/>
      <w:proofErr w:type="gramStart"/>
      <w:r w:rsidRPr="00A62E4B">
        <w:rPr>
          <w:rFonts w:ascii="Times New Roman" w:eastAsia="Times New Roman" w:hAnsi="Times New Roman" w:cs="Times New Roman"/>
          <w:color w:val="000000"/>
          <w:sz w:val="24"/>
          <w:szCs w:val="24"/>
        </w:rPr>
        <w:t>вре́менной</w:t>
      </w:r>
      <w:proofErr w:type="spellEnd"/>
      <w:proofErr w:type="gramEnd"/>
      <w:r w:rsidRPr="00A62E4B">
        <w:rPr>
          <w:rFonts w:ascii="Times New Roman" w:eastAsia="Times New Roman" w:hAnsi="Times New Roman" w:cs="Times New Roman"/>
          <w:color w:val="000000"/>
          <w:sz w:val="24"/>
          <w:szCs w:val="24"/>
        </w:rPr>
        <w:t xml:space="preserve"> значимости. Людей, ведущих </w:t>
      </w:r>
      <w:proofErr w:type="spellStart"/>
      <w:r w:rsidRPr="00A62E4B">
        <w:rPr>
          <w:rFonts w:ascii="Times New Roman" w:eastAsia="Times New Roman" w:hAnsi="Times New Roman" w:cs="Times New Roman"/>
          <w:color w:val="000000"/>
          <w:sz w:val="24"/>
          <w:szCs w:val="24"/>
        </w:rPr>
        <w:t>блог</w:t>
      </w:r>
      <w:proofErr w:type="spellEnd"/>
      <w:r w:rsidRPr="00A62E4B">
        <w:rPr>
          <w:rFonts w:ascii="Times New Roman" w:eastAsia="Times New Roman" w:hAnsi="Times New Roman" w:cs="Times New Roman"/>
          <w:color w:val="000000"/>
          <w:sz w:val="24"/>
          <w:szCs w:val="24"/>
        </w:rPr>
        <w:t xml:space="preserve">, называют </w:t>
      </w:r>
      <w:proofErr w:type="spellStart"/>
      <w:r w:rsidRPr="00A62E4B">
        <w:rPr>
          <w:rFonts w:ascii="Times New Roman" w:eastAsia="Times New Roman" w:hAnsi="Times New Roman" w:cs="Times New Roman"/>
          <w:color w:val="000000"/>
          <w:sz w:val="24"/>
          <w:szCs w:val="24"/>
        </w:rPr>
        <w:t>бло́герами</w:t>
      </w:r>
      <w:proofErr w:type="spellEnd"/>
      <w:r w:rsidRPr="00A62E4B">
        <w:rPr>
          <w:rFonts w:ascii="Times New Roman" w:eastAsia="Times New Roman" w:hAnsi="Times New Roman" w:cs="Times New Roman"/>
          <w:color w:val="000000"/>
          <w:sz w:val="24"/>
          <w:szCs w:val="24"/>
        </w:rPr>
        <w:t xml:space="preserve">. Совокупность всех </w:t>
      </w:r>
      <w:proofErr w:type="spellStart"/>
      <w:r w:rsidRPr="00A62E4B">
        <w:rPr>
          <w:rFonts w:ascii="Times New Roman" w:eastAsia="Times New Roman" w:hAnsi="Times New Roman" w:cs="Times New Roman"/>
          <w:color w:val="000000"/>
          <w:sz w:val="24"/>
          <w:szCs w:val="24"/>
        </w:rPr>
        <w:t>блогов</w:t>
      </w:r>
      <w:proofErr w:type="spellEnd"/>
      <w:r w:rsidRPr="00A62E4B">
        <w:rPr>
          <w:rFonts w:ascii="Times New Roman" w:eastAsia="Times New Roman" w:hAnsi="Times New Roman" w:cs="Times New Roman"/>
          <w:color w:val="000000"/>
          <w:sz w:val="24"/>
          <w:szCs w:val="24"/>
        </w:rPr>
        <w:t xml:space="preserve"> Сети принято называть </w:t>
      </w:r>
      <w:proofErr w:type="spellStart"/>
      <w:r w:rsidRPr="00A62E4B">
        <w:rPr>
          <w:rFonts w:ascii="Times New Roman" w:eastAsia="Times New Roman" w:hAnsi="Times New Roman" w:cs="Times New Roman"/>
          <w:color w:val="000000"/>
          <w:sz w:val="24"/>
          <w:szCs w:val="24"/>
        </w:rPr>
        <w:t>блогосферой</w:t>
      </w:r>
      <w:proofErr w:type="spellEnd"/>
      <w:r w:rsidRPr="00A62E4B">
        <w:rPr>
          <w:rFonts w:ascii="Times New Roman" w:eastAsia="Times New Roman" w:hAnsi="Times New Roman" w:cs="Times New Roman"/>
          <w:color w:val="000000"/>
          <w:sz w:val="24"/>
          <w:szCs w:val="24"/>
        </w:rPr>
        <w:t>.</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По авторскому составу </w:t>
      </w:r>
      <w:proofErr w:type="spellStart"/>
      <w:r w:rsidRPr="00A62E4B">
        <w:rPr>
          <w:rFonts w:ascii="Times New Roman" w:eastAsia="Times New Roman" w:hAnsi="Times New Roman" w:cs="Times New Roman"/>
          <w:color w:val="000000"/>
          <w:sz w:val="24"/>
          <w:szCs w:val="24"/>
        </w:rPr>
        <w:t>блоги</w:t>
      </w:r>
      <w:proofErr w:type="spellEnd"/>
      <w:r w:rsidRPr="00A62E4B">
        <w:rPr>
          <w:rFonts w:ascii="Times New Roman" w:eastAsia="Times New Roman" w:hAnsi="Times New Roman" w:cs="Times New Roman"/>
          <w:color w:val="000000"/>
          <w:sz w:val="24"/>
          <w:szCs w:val="24"/>
        </w:rPr>
        <w:t xml:space="preserve"> могут быть личными, групповыми (корпоративными, клубными), общественными (открытыми). По содержанию — </w:t>
      </w:r>
      <w:proofErr w:type="gramStart"/>
      <w:r w:rsidRPr="00A62E4B">
        <w:rPr>
          <w:rFonts w:ascii="Times New Roman" w:eastAsia="Times New Roman" w:hAnsi="Times New Roman" w:cs="Times New Roman"/>
          <w:color w:val="000000"/>
          <w:sz w:val="24"/>
          <w:szCs w:val="24"/>
        </w:rPr>
        <w:t>тематическими</w:t>
      </w:r>
      <w:proofErr w:type="gramEnd"/>
      <w:r w:rsidRPr="00A62E4B">
        <w:rPr>
          <w:rFonts w:ascii="Times New Roman" w:eastAsia="Times New Roman" w:hAnsi="Times New Roman" w:cs="Times New Roman"/>
          <w:color w:val="000000"/>
          <w:sz w:val="24"/>
          <w:szCs w:val="24"/>
        </w:rPr>
        <w:t xml:space="preserve"> или общими. По размещению — </w:t>
      </w:r>
      <w:proofErr w:type="gramStart"/>
      <w:r w:rsidRPr="00A62E4B">
        <w:rPr>
          <w:rFonts w:ascii="Times New Roman" w:eastAsia="Times New Roman" w:hAnsi="Times New Roman" w:cs="Times New Roman"/>
          <w:color w:val="000000"/>
          <w:sz w:val="24"/>
          <w:szCs w:val="24"/>
        </w:rPr>
        <w:t>сетевыми</w:t>
      </w:r>
      <w:proofErr w:type="gramEnd"/>
      <w:r w:rsidRPr="00A62E4B">
        <w:rPr>
          <w:rFonts w:ascii="Times New Roman" w:eastAsia="Times New Roman" w:hAnsi="Times New Roman" w:cs="Times New Roman"/>
          <w:color w:val="000000"/>
          <w:sz w:val="24"/>
          <w:szCs w:val="24"/>
        </w:rPr>
        <w:t xml:space="preserve"> (на службе </w:t>
      </w:r>
      <w:proofErr w:type="spellStart"/>
      <w:r w:rsidRPr="00A62E4B">
        <w:rPr>
          <w:rFonts w:ascii="Times New Roman" w:eastAsia="Times New Roman" w:hAnsi="Times New Roman" w:cs="Times New Roman"/>
          <w:color w:val="000000"/>
          <w:sz w:val="24"/>
          <w:szCs w:val="24"/>
        </w:rPr>
        <w:t>блогов</w:t>
      </w:r>
      <w:proofErr w:type="spellEnd"/>
      <w:r w:rsidRPr="00A62E4B">
        <w:rPr>
          <w:rFonts w:ascii="Times New Roman" w:eastAsia="Times New Roman" w:hAnsi="Times New Roman" w:cs="Times New Roman"/>
          <w:color w:val="000000"/>
          <w:sz w:val="24"/>
          <w:szCs w:val="24"/>
        </w:rPr>
        <w:t xml:space="preserve">) и автономными (на самостоятельной системе управления содержимым и самостоятельном </w:t>
      </w:r>
      <w:proofErr w:type="spellStart"/>
      <w:r w:rsidRPr="00A62E4B">
        <w:rPr>
          <w:rFonts w:ascii="Times New Roman" w:eastAsia="Times New Roman" w:hAnsi="Times New Roman" w:cs="Times New Roman"/>
          <w:color w:val="000000"/>
          <w:sz w:val="24"/>
          <w:szCs w:val="24"/>
        </w:rPr>
        <w:t>хостинге</w:t>
      </w:r>
      <w:proofErr w:type="spellEnd"/>
      <w:r w:rsidRPr="00A62E4B">
        <w:rPr>
          <w:rFonts w:ascii="Times New Roman" w:eastAsia="Times New Roman" w:hAnsi="Times New Roman" w:cs="Times New Roman"/>
          <w:color w:val="000000"/>
          <w:sz w:val="24"/>
          <w:szCs w:val="24"/>
        </w:rPr>
        <w:t>).</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Для </w:t>
      </w:r>
      <w:proofErr w:type="spellStart"/>
      <w:r w:rsidRPr="00A62E4B">
        <w:rPr>
          <w:rFonts w:ascii="Times New Roman" w:eastAsia="Times New Roman" w:hAnsi="Times New Roman" w:cs="Times New Roman"/>
          <w:color w:val="000000"/>
          <w:sz w:val="24"/>
          <w:szCs w:val="24"/>
        </w:rPr>
        <w:t>блогов</w:t>
      </w:r>
      <w:proofErr w:type="spellEnd"/>
      <w:r w:rsidRPr="00A62E4B">
        <w:rPr>
          <w:rFonts w:ascii="Times New Roman" w:eastAsia="Times New Roman" w:hAnsi="Times New Roman" w:cs="Times New Roman"/>
          <w:color w:val="000000"/>
          <w:sz w:val="24"/>
          <w:szCs w:val="24"/>
        </w:rPr>
        <w:t xml:space="preserve"> характерна возможность публикации отзывов (комментариев, «</w:t>
      </w:r>
      <w:proofErr w:type="spellStart"/>
      <w:r w:rsidRPr="00A62E4B">
        <w:rPr>
          <w:rFonts w:ascii="Times New Roman" w:eastAsia="Times New Roman" w:hAnsi="Times New Roman" w:cs="Times New Roman"/>
          <w:color w:val="000000"/>
          <w:sz w:val="24"/>
          <w:szCs w:val="24"/>
        </w:rPr>
        <w:t>комментов</w:t>
      </w:r>
      <w:proofErr w:type="spellEnd"/>
      <w:r w:rsidRPr="00A62E4B">
        <w:rPr>
          <w:rFonts w:ascii="Times New Roman" w:eastAsia="Times New Roman" w:hAnsi="Times New Roman" w:cs="Times New Roman"/>
          <w:color w:val="000000"/>
          <w:sz w:val="24"/>
          <w:szCs w:val="24"/>
        </w:rPr>
        <w:t xml:space="preserve">») посетителями. Она делает </w:t>
      </w:r>
      <w:proofErr w:type="spellStart"/>
      <w:r w:rsidRPr="00A62E4B">
        <w:rPr>
          <w:rFonts w:ascii="Times New Roman" w:eastAsia="Times New Roman" w:hAnsi="Times New Roman" w:cs="Times New Roman"/>
          <w:color w:val="000000"/>
          <w:sz w:val="24"/>
          <w:szCs w:val="24"/>
        </w:rPr>
        <w:t>блоги</w:t>
      </w:r>
      <w:proofErr w:type="spellEnd"/>
      <w:r w:rsidRPr="00A62E4B">
        <w:rPr>
          <w:rFonts w:ascii="Times New Roman" w:eastAsia="Times New Roman" w:hAnsi="Times New Roman" w:cs="Times New Roman"/>
          <w:color w:val="000000"/>
          <w:sz w:val="24"/>
          <w:szCs w:val="24"/>
        </w:rPr>
        <w:t xml:space="preserve"> средой сетевого общения, имеющей ряд преимуществ перед электронной почтой, группами новостей, </w:t>
      </w:r>
      <w:proofErr w:type="spellStart"/>
      <w:r w:rsidRPr="00A62E4B">
        <w:rPr>
          <w:rFonts w:ascii="Times New Roman" w:eastAsia="Times New Roman" w:hAnsi="Times New Roman" w:cs="Times New Roman"/>
          <w:color w:val="000000"/>
          <w:sz w:val="24"/>
          <w:szCs w:val="24"/>
        </w:rPr>
        <w:t>веб-форумами</w:t>
      </w:r>
      <w:proofErr w:type="spellEnd"/>
      <w:r w:rsidRPr="00A62E4B">
        <w:rPr>
          <w:rFonts w:ascii="Times New Roman" w:eastAsia="Times New Roman" w:hAnsi="Times New Roman" w:cs="Times New Roman"/>
          <w:color w:val="000000"/>
          <w:sz w:val="24"/>
          <w:szCs w:val="24"/>
        </w:rPr>
        <w:t xml:space="preserve"> и чатами. Таким образом, преподаватель может создать в интернете свой </w:t>
      </w:r>
      <w:proofErr w:type="spellStart"/>
      <w:r w:rsidRPr="00A62E4B">
        <w:rPr>
          <w:rFonts w:ascii="Times New Roman" w:eastAsia="Times New Roman" w:hAnsi="Times New Roman" w:cs="Times New Roman"/>
          <w:color w:val="000000"/>
          <w:sz w:val="24"/>
          <w:szCs w:val="24"/>
        </w:rPr>
        <w:t>блог</w:t>
      </w:r>
      <w:proofErr w:type="spellEnd"/>
      <w:r w:rsidRPr="00A62E4B">
        <w:rPr>
          <w:rFonts w:ascii="Times New Roman" w:eastAsia="Times New Roman" w:hAnsi="Times New Roman" w:cs="Times New Roman"/>
          <w:color w:val="000000"/>
          <w:sz w:val="24"/>
          <w:szCs w:val="24"/>
        </w:rPr>
        <w:t xml:space="preserve"> или журнал, в нем разбить участников на курсы и темы, и внутри этих журналов и форумов идет общение между студентами и преподавателями по различным проблемам.</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numPr>
          <w:ilvl w:val="1"/>
          <w:numId w:val="23"/>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 xml:space="preserve">Презентация на основе современных </w:t>
      </w:r>
      <w:proofErr w:type="spellStart"/>
      <w:r w:rsidRPr="00A62E4B">
        <w:rPr>
          <w:rFonts w:ascii="Times New Roman" w:eastAsia="Times New Roman" w:hAnsi="Times New Roman" w:cs="Times New Roman"/>
          <w:b/>
          <w:bCs/>
          <w:color w:val="000000"/>
          <w:sz w:val="24"/>
          <w:szCs w:val="24"/>
        </w:rPr>
        <w:t>мультимедийных</w:t>
      </w:r>
      <w:proofErr w:type="spellEnd"/>
      <w:r w:rsidRPr="00A62E4B">
        <w:rPr>
          <w:rFonts w:ascii="Times New Roman" w:eastAsia="Times New Roman" w:hAnsi="Times New Roman" w:cs="Times New Roman"/>
          <w:b/>
          <w:bCs/>
          <w:color w:val="000000"/>
          <w:sz w:val="24"/>
          <w:szCs w:val="24"/>
        </w:rPr>
        <w:t xml:space="preserve"> средств. </w:t>
      </w:r>
      <w:r w:rsidRPr="00A62E4B">
        <w:rPr>
          <w:rFonts w:ascii="Times New Roman" w:eastAsia="Times New Roman" w:hAnsi="Times New Roman" w:cs="Times New Roman"/>
          <w:color w:val="000000"/>
          <w:sz w:val="24"/>
          <w:szCs w:val="24"/>
        </w:rPr>
        <w:t>Презентация - эффективный способ донесения информации, наглядно представить содержание, выделить и проиллюстрировать сообщение и его содержательные функции. Для показа презентации можно использовать интерактивную доску.</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i/>
          <w:iCs/>
          <w:color w:val="000000"/>
          <w:sz w:val="24"/>
          <w:szCs w:val="24"/>
        </w:rPr>
        <w:t>Интерактивная доска</w:t>
      </w:r>
      <w:r w:rsidRPr="00A62E4B">
        <w:rPr>
          <w:rFonts w:ascii="Times New Roman" w:eastAsia="Times New Roman" w:hAnsi="Times New Roman" w:cs="Times New Roman"/>
          <w:color w:val="000000"/>
          <w:sz w:val="24"/>
          <w:szCs w:val="24"/>
        </w:rPr>
        <w:t xml:space="preserve"> – это сенсорный экран, подсоединенный к компьютеру, изображение из которого передает на доску проектор. Интерактивная доска предоставляет преподавателю и студентам уникальное сочетание компьютерных и традиционных методов организации учебной деятельности: с ее помощью можно работать с практически любым программным обеспечением и одновременно реализовывать различные приемы </w:t>
      </w:r>
      <w:r w:rsidRPr="00A62E4B">
        <w:rPr>
          <w:rFonts w:ascii="Times New Roman" w:eastAsia="Times New Roman" w:hAnsi="Times New Roman" w:cs="Times New Roman"/>
          <w:color w:val="000000"/>
          <w:sz w:val="24"/>
          <w:szCs w:val="24"/>
        </w:rPr>
        <w:lastRenderedPageBreak/>
        <w:t>индивидуальной, коллективной, публичной («ответ у доски») работы студентов. Основной формой представления материалов для демонстрац</w:t>
      </w:r>
      <w:proofErr w:type="gramStart"/>
      <w:r w:rsidRPr="00A62E4B">
        <w:rPr>
          <w:rFonts w:ascii="Times New Roman" w:eastAsia="Times New Roman" w:hAnsi="Times New Roman" w:cs="Times New Roman"/>
          <w:color w:val="000000"/>
          <w:sz w:val="24"/>
          <w:szCs w:val="24"/>
        </w:rPr>
        <w:t>ии ау</w:t>
      </w:r>
      <w:proofErr w:type="gramEnd"/>
      <w:r w:rsidRPr="00A62E4B">
        <w:rPr>
          <w:rFonts w:ascii="Times New Roman" w:eastAsia="Times New Roman" w:hAnsi="Times New Roman" w:cs="Times New Roman"/>
          <w:color w:val="000000"/>
          <w:sz w:val="24"/>
          <w:szCs w:val="24"/>
        </w:rPr>
        <w:t>дитории является презентация.</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Принципы работы интерактивной доски с прямой проекцией (на отражение) довольно просты. Практически речь идет о большом графическом планшете. Его белая поверхность играет роль обычного экрана. Рисовать на доске можно любым твердым предметом или даже пальцем. Компьютерная программа воспринимает эти действия как движение мыши обычного ПК. Достаточно прикоснуться к поверхности интерактивной доски, чтобы начать работу на компьютере.</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Специальное программное обеспечение SMART </w:t>
      </w:r>
      <w:proofErr w:type="spellStart"/>
      <w:r w:rsidRPr="00A62E4B">
        <w:rPr>
          <w:rFonts w:ascii="Times New Roman" w:eastAsia="Times New Roman" w:hAnsi="Times New Roman" w:cs="Times New Roman"/>
          <w:color w:val="000000"/>
          <w:sz w:val="24"/>
          <w:szCs w:val="24"/>
        </w:rPr>
        <w:t>Notebook</w:t>
      </w:r>
      <w:proofErr w:type="spellEnd"/>
      <w:r w:rsidRPr="00A62E4B">
        <w:rPr>
          <w:rFonts w:ascii="Times New Roman" w:eastAsia="Times New Roman" w:hAnsi="Times New Roman" w:cs="Times New Roman"/>
          <w:color w:val="000000"/>
          <w:sz w:val="24"/>
          <w:szCs w:val="24"/>
        </w:rPr>
        <w:t xml:space="preserve"> для интерактивных досок позволяет работать с текстами и объектами, аудио – видеоматериалами, Интернет-ресурсами, делать записи от руки прямо поверх открытых документов и сохранять информацию. Доска SMART </w:t>
      </w:r>
      <w:proofErr w:type="spellStart"/>
      <w:r w:rsidRPr="00A62E4B">
        <w:rPr>
          <w:rFonts w:ascii="Times New Roman" w:eastAsia="Times New Roman" w:hAnsi="Times New Roman" w:cs="Times New Roman"/>
          <w:color w:val="000000"/>
          <w:sz w:val="24"/>
          <w:szCs w:val="24"/>
        </w:rPr>
        <w:t>Board</w:t>
      </w:r>
      <w:proofErr w:type="spellEnd"/>
      <w:r w:rsidRPr="00A62E4B">
        <w:rPr>
          <w:rFonts w:ascii="Times New Roman" w:eastAsia="Times New Roman" w:hAnsi="Times New Roman" w:cs="Times New Roman"/>
          <w:color w:val="000000"/>
          <w:sz w:val="24"/>
          <w:szCs w:val="24"/>
        </w:rPr>
        <w:t xml:space="preserve"> предоставляет дополнительные возможности для работы и творчества.</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3.12. Сетевой информационный образовательный ресурс (сетевой ресурс)</w:t>
      </w:r>
      <w:r w:rsidRPr="00A62E4B">
        <w:rPr>
          <w:rFonts w:ascii="Times New Roman" w:eastAsia="Times New Roman" w:hAnsi="Times New Roman" w:cs="Times New Roman"/>
          <w:color w:val="000000"/>
          <w:sz w:val="24"/>
          <w:szCs w:val="24"/>
        </w:rPr>
        <w:t> – это дидактический, программный и технический комплекс, предназначенный для обучения с преимущественным использованием среды Интернет независимо от места расположения преподавателей и студентов. Обучение с помощью сетевых ресурсов может рассматриваться как целенаправленный, организованный процесс взаимодействия студентов с преподавателями, между собой со средствами обучения.</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Сетевой ресурс может использоваться во всех формах обучения. Таким образом, сетевой ресурс – это учебно-методический интерактивный комплекс, использование которого позволяет реализовать полный дидактический цикл обучения дисциплины учебного плана.</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Дидактические свойства сетевого ресурса в процессе обучения позволяют реализовать:</w:t>
      </w:r>
    </w:p>
    <w:p w:rsidR="00003B14" w:rsidRPr="00A62E4B" w:rsidRDefault="00003B14" w:rsidP="00A62E4B">
      <w:pPr>
        <w:numPr>
          <w:ilvl w:val="0"/>
          <w:numId w:val="24"/>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представление на экранах мониторов персональных компьютеров преподавателей и студентов учебно-методической информации;</w:t>
      </w:r>
    </w:p>
    <w:p w:rsidR="00003B14" w:rsidRPr="00A62E4B" w:rsidRDefault="00003B14" w:rsidP="00A62E4B">
      <w:pPr>
        <w:numPr>
          <w:ilvl w:val="0"/>
          <w:numId w:val="24"/>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диалоговый обмен между участниками образовательного процесса в реальном (</w:t>
      </w:r>
      <w:proofErr w:type="spellStart"/>
      <w:r w:rsidRPr="00A62E4B">
        <w:rPr>
          <w:rFonts w:ascii="Times New Roman" w:eastAsia="Times New Roman" w:hAnsi="Times New Roman" w:cs="Times New Roman"/>
          <w:color w:val="000000"/>
          <w:sz w:val="24"/>
          <w:szCs w:val="24"/>
        </w:rPr>
        <w:t>on-line</w:t>
      </w:r>
      <w:proofErr w:type="spellEnd"/>
      <w:r w:rsidRPr="00A62E4B">
        <w:rPr>
          <w:rFonts w:ascii="Times New Roman" w:eastAsia="Times New Roman" w:hAnsi="Times New Roman" w:cs="Times New Roman"/>
          <w:color w:val="000000"/>
          <w:sz w:val="24"/>
          <w:szCs w:val="24"/>
        </w:rPr>
        <w:t>) и отложенном (</w:t>
      </w:r>
      <w:proofErr w:type="spellStart"/>
      <w:r w:rsidRPr="00A62E4B">
        <w:rPr>
          <w:rFonts w:ascii="Times New Roman" w:eastAsia="Times New Roman" w:hAnsi="Times New Roman" w:cs="Times New Roman"/>
          <w:color w:val="000000"/>
          <w:sz w:val="24"/>
          <w:szCs w:val="24"/>
        </w:rPr>
        <w:t>off-line</w:t>
      </w:r>
      <w:proofErr w:type="spellEnd"/>
      <w:r w:rsidRPr="00A62E4B">
        <w:rPr>
          <w:rFonts w:ascii="Times New Roman" w:eastAsia="Times New Roman" w:hAnsi="Times New Roman" w:cs="Times New Roman"/>
          <w:color w:val="000000"/>
          <w:sz w:val="24"/>
          <w:szCs w:val="24"/>
        </w:rPr>
        <w:t>) режиме учебной, методической, научно-образовательной и другой информацией;</w:t>
      </w:r>
    </w:p>
    <w:p w:rsidR="00003B14" w:rsidRPr="00A62E4B" w:rsidRDefault="00003B14" w:rsidP="00A62E4B">
      <w:pPr>
        <w:numPr>
          <w:ilvl w:val="0"/>
          <w:numId w:val="24"/>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обработка передаваемой и получаемой информации (хранение, распечатка, воспроизведение, редактирование);</w:t>
      </w:r>
    </w:p>
    <w:p w:rsidR="00003B14" w:rsidRPr="00A62E4B" w:rsidRDefault="00003B14" w:rsidP="00A62E4B">
      <w:pPr>
        <w:numPr>
          <w:ilvl w:val="0"/>
          <w:numId w:val="24"/>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доступ к различным источникам информации (порталам, электронным библиотекам, ресурсам Интернет и т.п.);</w:t>
      </w:r>
    </w:p>
    <w:p w:rsidR="00003B14" w:rsidRPr="00A62E4B" w:rsidRDefault="00003B14" w:rsidP="00A62E4B">
      <w:pPr>
        <w:numPr>
          <w:ilvl w:val="0"/>
          <w:numId w:val="24"/>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организация коллективных форм общения преподавателем со студентами и студентов между собой посредством </w:t>
      </w:r>
      <w:proofErr w:type="gramStart"/>
      <w:r w:rsidRPr="00A62E4B">
        <w:rPr>
          <w:rFonts w:ascii="Times New Roman" w:eastAsia="Times New Roman" w:hAnsi="Times New Roman" w:cs="Times New Roman"/>
          <w:color w:val="000000"/>
          <w:sz w:val="24"/>
          <w:szCs w:val="24"/>
        </w:rPr>
        <w:t>теле</w:t>
      </w:r>
      <w:proofErr w:type="gramEnd"/>
      <w:r w:rsidRPr="00A62E4B">
        <w:rPr>
          <w:rFonts w:ascii="Times New Roman" w:eastAsia="Times New Roman" w:hAnsi="Times New Roman" w:cs="Times New Roman"/>
          <w:color w:val="000000"/>
          <w:sz w:val="24"/>
          <w:szCs w:val="24"/>
        </w:rPr>
        <w:t xml:space="preserve"> – и видеоконференции.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3.13. Программное обучение.</w:t>
      </w:r>
      <w:r w:rsidRPr="00A62E4B">
        <w:rPr>
          <w:rFonts w:ascii="Times New Roman" w:eastAsia="Times New Roman" w:hAnsi="Times New Roman" w:cs="Times New Roman"/>
          <w:color w:val="000000"/>
          <w:sz w:val="24"/>
          <w:szCs w:val="24"/>
        </w:rPr>
        <w:t> Суть программного обучения состоит в высокой степени структурированности предъявляемого материала и пошаговой оценке степени его усвоения. Информация здесь предъявляется небольшими блоками в печатном виде, либо на мониторе компьютера. После чего над каждым блоком студент должен выполнить задание, показывающее степень усвоения изучаемого материала. Программное обучение позволяет студенту двигаться в собственном, удобном для него темпе. Переход к следующему блоку материалов происходит только после усвоения предыдущего.</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3.14. Компьютерная симуляция</w:t>
      </w:r>
      <w:r w:rsidRPr="00A62E4B">
        <w:rPr>
          <w:rFonts w:ascii="Times New Roman" w:eastAsia="Times New Roman" w:hAnsi="Times New Roman" w:cs="Times New Roman"/>
          <w:color w:val="000000"/>
          <w:sz w:val="24"/>
          <w:szCs w:val="24"/>
        </w:rPr>
        <w:t> – (англ. </w:t>
      </w:r>
      <w:proofErr w:type="spellStart"/>
      <w:r w:rsidRPr="00A62E4B">
        <w:rPr>
          <w:rFonts w:ascii="Times New Roman" w:eastAsia="Times New Roman" w:hAnsi="Times New Roman" w:cs="Times New Roman"/>
          <w:i/>
          <w:iCs/>
          <w:color w:val="000000"/>
          <w:sz w:val="24"/>
          <w:szCs w:val="24"/>
        </w:rPr>
        <w:t>simulation</w:t>
      </w:r>
      <w:proofErr w:type="spellEnd"/>
      <w:r w:rsidRPr="00A62E4B">
        <w:rPr>
          <w:rFonts w:ascii="Times New Roman" w:eastAsia="Times New Roman" w:hAnsi="Times New Roman" w:cs="Times New Roman"/>
          <w:color w:val="000000"/>
          <w:sz w:val="24"/>
          <w:szCs w:val="24"/>
        </w:rPr>
        <w:t> «моделирование») имитация процесса с помощью механических или компьютерных устройств; чаще всего слово «симулятор» используется применительно к компьютерным программам.</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shd w:val="clear" w:color="auto" w:fill="FFFFFF"/>
        <w:spacing w:after="0" w:line="240" w:lineRule="auto"/>
        <w:jc w:val="center"/>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3.15. Компьютерное моделирование и практический анализ результатов</w:t>
      </w:r>
      <w:r w:rsidRPr="00A62E4B">
        <w:rPr>
          <w:rFonts w:ascii="Times New Roman" w:eastAsia="Times New Roman" w:hAnsi="Times New Roman" w:cs="Times New Roman"/>
          <w:color w:val="000000"/>
          <w:sz w:val="24"/>
          <w:szCs w:val="24"/>
        </w:rPr>
        <w:t>.</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Компьютерное моделирование осуществляется с помощью компьютерной программы, работающей на компьютере (взаимодействующих компьютерах), реализующей </w:t>
      </w:r>
      <w:r w:rsidRPr="00A62E4B">
        <w:rPr>
          <w:rFonts w:ascii="Times New Roman" w:eastAsia="Times New Roman" w:hAnsi="Times New Roman" w:cs="Times New Roman"/>
          <w:color w:val="000000"/>
          <w:sz w:val="24"/>
          <w:szCs w:val="24"/>
        </w:rPr>
        <w:lastRenderedPageBreak/>
        <w:t>абстрактную модель некоторой системы. Компьютерные модели стали обычным инструментом математического моделирования и применяются в физике, астрофизике, механике, химии, биологии, экономике, социологии и других науках. Компьютерные модели используются для получения новых знаний о моделируемом объекте или для приближенной оценки поведения математических систем, слишком сложных для аналитического исследования.</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Компьютерное моделирование является одним из эффективных методов изучения сложных систем. Компьютерное моделирование заключается в проведении серии вычислительных экспериментов на компьютере, целью которых является анализ, интерпретация и сопоставление результатов моделирования с реальным поведением изучаемого объекта и, при необходимости, последующее уточнение модели и т. д.</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К основным этапам компьютерного моделирования относятся:</w:t>
      </w:r>
    </w:p>
    <w:p w:rsidR="00003B14" w:rsidRPr="00A62E4B" w:rsidRDefault="00003B14" w:rsidP="00A62E4B">
      <w:pPr>
        <w:numPr>
          <w:ilvl w:val="0"/>
          <w:numId w:val="25"/>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постановка задачи, определение объекта моделирования;</w:t>
      </w:r>
    </w:p>
    <w:p w:rsidR="00003B14" w:rsidRPr="00A62E4B" w:rsidRDefault="00003B14" w:rsidP="00A62E4B">
      <w:pPr>
        <w:numPr>
          <w:ilvl w:val="0"/>
          <w:numId w:val="25"/>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разработка концептуальной модели, выявление основных элементов системы и элементарных актов взаимодействия;</w:t>
      </w:r>
    </w:p>
    <w:p w:rsidR="00003B14" w:rsidRPr="00A62E4B" w:rsidRDefault="00003B14" w:rsidP="00A62E4B">
      <w:pPr>
        <w:numPr>
          <w:ilvl w:val="0"/>
          <w:numId w:val="25"/>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формализация, то есть переход к математической модели; создание алгоритма и написание программы;</w:t>
      </w:r>
    </w:p>
    <w:p w:rsidR="00003B14" w:rsidRPr="00A62E4B" w:rsidRDefault="00003B14" w:rsidP="00A62E4B">
      <w:pPr>
        <w:numPr>
          <w:ilvl w:val="0"/>
          <w:numId w:val="25"/>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планирование и проведение компьютерных экспериментов;</w:t>
      </w:r>
    </w:p>
    <w:p w:rsidR="00003B14" w:rsidRPr="00A62E4B" w:rsidRDefault="00003B14" w:rsidP="00A62E4B">
      <w:pPr>
        <w:numPr>
          <w:ilvl w:val="0"/>
          <w:numId w:val="25"/>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анализ и интерпретация результатов.</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Различают аналитическое и имитационное моделирование. При аналитическом моделировании изучаются математические (абстрактные) модели реального объекта в виде алгебраических, дифференциальных и других уравнений, а также предусматривающих осуществление однозначной вычислительной процедуры, приводящей к их точному решению. При имитационном моделировании исследуются математические модели в виде алгоритма, воспроизводящего функционирование исследуемой системы путем последовательного выполнения большого количества элементарных операций.</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Современное образование без использования интерактивных методов и </w:t>
      </w:r>
      <w:proofErr w:type="spellStart"/>
      <w:r w:rsidRPr="00A62E4B">
        <w:rPr>
          <w:rFonts w:ascii="Times New Roman" w:eastAsia="Times New Roman" w:hAnsi="Times New Roman" w:cs="Times New Roman"/>
          <w:color w:val="000000"/>
          <w:sz w:val="24"/>
          <w:szCs w:val="24"/>
        </w:rPr>
        <w:t>мультимедийных</w:t>
      </w:r>
      <w:proofErr w:type="spellEnd"/>
      <w:r w:rsidRPr="00A62E4B">
        <w:rPr>
          <w:rFonts w:ascii="Times New Roman" w:eastAsia="Times New Roman" w:hAnsi="Times New Roman" w:cs="Times New Roman"/>
          <w:color w:val="000000"/>
          <w:sz w:val="24"/>
          <w:szCs w:val="24"/>
        </w:rPr>
        <w:t xml:space="preserve"> технологий практически не возможно. Это позволяет представить учебный материал не только в традиционном, но и в более доступном восприятии для студентов визуально-вербальном виде. Наибольший эффект для студентов интерактивные методы приносят при их комплексном применении в процессе освоения учебной дисциплины. И в сочетании с традиционными видами учебной работы достигается более высокая эффективность в подготовке специалистов.</w:t>
      </w:r>
    </w:p>
    <w:p w:rsidR="00003B14" w:rsidRPr="00A62E4B" w:rsidRDefault="00003B14" w:rsidP="00A62E4B">
      <w:pPr>
        <w:shd w:val="clear" w:color="auto" w:fill="FFFFFF"/>
        <w:spacing w:after="0" w:line="240" w:lineRule="auto"/>
        <w:jc w:val="center"/>
        <w:rPr>
          <w:rFonts w:ascii="Times New Roman" w:eastAsia="Times New Roman" w:hAnsi="Times New Roman" w:cs="Times New Roman"/>
          <w:color w:val="000000"/>
          <w:sz w:val="24"/>
          <w:szCs w:val="24"/>
        </w:rPr>
      </w:pP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3.16. Мастер класс</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roofErr w:type="gramStart"/>
      <w:r w:rsidRPr="00A62E4B">
        <w:rPr>
          <w:rFonts w:ascii="Times New Roman" w:eastAsia="Times New Roman" w:hAnsi="Times New Roman" w:cs="Times New Roman"/>
          <w:color w:val="000000"/>
          <w:sz w:val="24"/>
          <w:szCs w:val="24"/>
        </w:rPr>
        <w:t>Мастер–класс</w:t>
      </w:r>
      <w:proofErr w:type="gramEnd"/>
      <w:r w:rsidRPr="00A62E4B">
        <w:rPr>
          <w:rFonts w:ascii="Times New Roman" w:eastAsia="Times New Roman" w:hAnsi="Times New Roman" w:cs="Times New Roman"/>
          <w:color w:val="000000"/>
          <w:sz w:val="24"/>
          <w:szCs w:val="24"/>
        </w:rPr>
        <w:t xml:space="preserve"> – это главное средство передачи концептуальной новой идеи своей (авторской) педагогической системы. Преподаватель как профессионал на протяжении ряда лет вырабатывает индивидуальную (авторскую) методическую систему, включающую </w:t>
      </w:r>
      <w:proofErr w:type="spellStart"/>
      <w:r w:rsidRPr="00A62E4B">
        <w:rPr>
          <w:rFonts w:ascii="Times New Roman" w:eastAsia="Times New Roman" w:hAnsi="Times New Roman" w:cs="Times New Roman"/>
          <w:color w:val="000000"/>
          <w:sz w:val="24"/>
          <w:szCs w:val="24"/>
        </w:rPr>
        <w:t>целеполагание</w:t>
      </w:r>
      <w:proofErr w:type="spellEnd"/>
      <w:r w:rsidRPr="00A62E4B">
        <w:rPr>
          <w:rFonts w:ascii="Times New Roman" w:eastAsia="Times New Roman" w:hAnsi="Times New Roman" w:cs="Times New Roman"/>
          <w:color w:val="000000"/>
          <w:sz w:val="24"/>
          <w:szCs w:val="24"/>
        </w:rPr>
        <w:t>, проектирование, использование последовательности ряда известных дидактических и воспитательных методик, занятий, мероприятий, собственные «ноу-хау», учитывает реальные условия работы с различными категориями учащихся и т.п.</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Форма работы мастер-класса зависит от наработанного мастером стиля своей профессиональной деятельности, который, в конечном итоге, и задает на мастер-классе изначальную точку отсчета в построении общей схемы проведения этого интереснейшего </w:t>
      </w:r>
      <w:proofErr w:type="spellStart"/>
      <w:r w:rsidRPr="00A62E4B">
        <w:rPr>
          <w:rFonts w:ascii="Times New Roman" w:eastAsia="Times New Roman" w:hAnsi="Times New Roman" w:cs="Times New Roman"/>
          <w:color w:val="000000"/>
          <w:sz w:val="24"/>
          <w:szCs w:val="24"/>
        </w:rPr>
        <w:t>мероприятия</w:t>
      </w:r>
      <w:proofErr w:type="gramStart"/>
      <w:r w:rsidRPr="00A62E4B">
        <w:rPr>
          <w:rFonts w:ascii="Times New Roman" w:eastAsia="Times New Roman" w:hAnsi="Times New Roman" w:cs="Times New Roman"/>
          <w:color w:val="000000"/>
          <w:sz w:val="24"/>
          <w:szCs w:val="24"/>
        </w:rPr>
        <w:t>.М</w:t>
      </w:r>
      <w:proofErr w:type="gramEnd"/>
      <w:r w:rsidRPr="00A62E4B">
        <w:rPr>
          <w:rFonts w:ascii="Times New Roman" w:eastAsia="Times New Roman" w:hAnsi="Times New Roman" w:cs="Times New Roman"/>
          <w:color w:val="000000"/>
          <w:sz w:val="24"/>
          <w:szCs w:val="24"/>
        </w:rPr>
        <w:t>астер-классы</w:t>
      </w:r>
      <w:proofErr w:type="spellEnd"/>
      <w:r w:rsidRPr="00A62E4B">
        <w:rPr>
          <w:rFonts w:ascii="Times New Roman" w:eastAsia="Times New Roman" w:hAnsi="Times New Roman" w:cs="Times New Roman"/>
          <w:color w:val="000000"/>
          <w:sz w:val="24"/>
          <w:szCs w:val="24"/>
        </w:rPr>
        <w:t xml:space="preserve"> способствуют личностной ориентации студента, формированию его художественных вкусов и культурных интересов, вводят молодого человека в мир гуманитарной культуры.</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lastRenderedPageBreak/>
        <w:t>Мастер-класс характеризируется следующим:</w:t>
      </w:r>
    </w:p>
    <w:p w:rsidR="00003B14" w:rsidRPr="00A62E4B" w:rsidRDefault="00003B14" w:rsidP="00A62E4B">
      <w:pPr>
        <w:numPr>
          <w:ilvl w:val="0"/>
          <w:numId w:val="26"/>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метод самостоятельной работы в малых группах, позволяющий провести обмен мнениями;</w:t>
      </w:r>
    </w:p>
    <w:p w:rsidR="00003B14" w:rsidRPr="00A62E4B" w:rsidRDefault="00003B14" w:rsidP="00A62E4B">
      <w:pPr>
        <w:numPr>
          <w:ilvl w:val="0"/>
          <w:numId w:val="26"/>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создание условий для включения всех в активную деятельность;</w:t>
      </w:r>
    </w:p>
    <w:p w:rsidR="00003B14" w:rsidRPr="00A62E4B" w:rsidRDefault="00003B14" w:rsidP="00A62E4B">
      <w:pPr>
        <w:numPr>
          <w:ilvl w:val="0"/>
          <w:numId w:val="26"/>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постановка проблемной задачи и решение ее через проигрывание различных ситуаций;</w:t>
      </w:r>
    </w:p>
    <w:p w:rsidR="00003B14" w:rsidRPr="00A62E4B" w:rsidRDefault="00003B14" w:rsidP="00A62E4B">
      <w:pPr>
        <w:numPr>
          <w:ilvl w:val="0"/>
          <w:numId w:val="26"/>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приемы, раскрывающие творческий </w:t>
      </w:r>
      <w:proofErr w:type="gramStart"/>
      <w:r w:rsidRPr="00A62E4B">
        <w:rPr>
          <w:rFonts w:ascii="Times New Roman" w:eastAsia="Times New Roman" w:hAnsi="Times New Roman" w:cs="Times New Roman"/>
          <w:color w:val="000000"/>
          <w:sz w:val="24"/>
          <w:szCs w:val="24"/>
        </w:rPr>
        <w:t>потенциал</w:t>
      </w:r>
      <w:proofErr w:type="gramEnd"/>
      <w:r w:rsidRPr="00A62E4B">
        <w:rPr>
          <w:rFonts w:ascii="Times New Roman" w:eastAsia="Times New Roman" w:hAnsi="Times New Roman" w:cs="Times New Roman"/>
          <w:color w:val="000000"/>
          <w:sz w:val="24"/>
          <w:szCs w:val="24"/>
        </w:rPr>
        <w:t xml:space="preserve"> как Мастера, так и участников мастер-класса;</w:t>
      </w:r>
    </w:p>
    <w:p w:rsidR="00003B14" w:rsidRPr="00A62E4B" w:rsidRDefault="00003B14" w:rsidP="00A62E4B">
      <w:pPr>
        <w:numPr>
          <w:ilvl w:val="0"/>
          <w:numId w:val="26"/>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формы, методы, технологии работы должны предлагаться, а не навязываться участникам;</w:t>
      </w:r>
    </w:p>
    <w:p w:rsidR="00003B14" w:rsidRPr="00A62E4B" w:rsidRDefault="00003B14" w:rsidP="00A62E4B">
      <w:pPr>
        <w:numPr>
          <w:ilvl w:val="0"/>
          <w:numId w:val="26"/>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представление возможности каждому участнику отнестись к предлагаемому методическому материалу;</w:t>
      </w:r>
    </w:p>
    <w:p w:rsidR="00003B14" w:rsidRPr="00A62E4B" w:rsidRDefault="00003B14" w:rsidP="00A62E4B">
      <w:pPr>
        <w:numPr>
          <w:ilvl w:val="0"/>
          <w:numId w:val="26"/>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процесс познания гораздо важнее, ценнее, чем само знание;</w:t>
      </w:r>
    </w:p>
    <w:p w:rsidR="00003B14" w:rsidRPr="00A62E4B" w:rsidRDefault="00003B14" w:rsidP="00A62E4B">
      <w:pPr>
        <w:numPr>
          <w:ilvl w:val="0"/>
          <w:numId w:val="26"/>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форма взаимодействия - сотрудничество, сотворчество, совместный поиск.</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Целью проведения мастер-класса является профессиональное, интеллектуальное и эстетическое воспитание студента.</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 это понятие вкладывается, прежде всего, развитие в ходе мастер-класса способности студента самостоятельно и нестандартно мыслить. В контексте </w:t>
      </w:r>
      <w:r w:rsidRPr="00A62E4B">
        <w:rPr>
          <w:rFonts w:ascii="Times New Roman" w:eastAsia="Times New Roman" w:hAnsi="Times New Roman" w:cs="Times New Roman"/>
          <w:color w:val="000000"/>
          <w:sz w:val="24"/>
          <w:szCs w:val="24"/>
          <w:u w:val="single"/>
        </w:rPr>
        <w:t>мастер-класса</w:t>
      </w:r>
      <w:r w:rsidRPr="00A62E4B">
        <w:rPr>
          <w:rFonts w:ascii="Times New Roman" w:eastAsia="Times New Roman" w:hAnsi="Times New Roman" w:cs="Times New Roman"/>
          <w:color w:val="000000"/>
          <w:sz w:val="24"/>
          <w:szCs w:val="24"/>
        </w:rPr>
        <w:t xml:space="preserve"> профессиональное мастерство </w:t>
      </w:r>
      <w:proofErr w:type="gramStart"/>
      <w:r w:rsidRPr="00A62E4B">
        <w:rPr>
          <w:rFonts w:ascii="Times New Roman" w:eastAsia="Times New Roman" w:hAnsi="Times New Roman" w:cs="Times New Roman"/>
          <w:color w:val="000000"/>
          <w:sz w:val="24"/>
          <w:szCs w:val="24"/>
        </w:rPr>
        <w:t>означает</w:t>
      </w:r>
      <w:proofErr w:type="gramEnd"/>
      <w:r w:rsidRPr="00A62E4B">
        <w:rPr>
          <w:rFonts w:ascii="Times New Roman" w:eastAsia="Times New Roman" w:hAnsi="Times New Roman" w:cs="Times New Roman"/>
          <w:color w:val="000000"/>
          <w:sz w:val="24"/>
          <w:szCs w:val="24"/>
        </w:rPr>
        <w:t xml:space="preserve"> прежде всего умение быстро и качественно решать образовательную задачу в практическом поле выбранного предмета</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Задачами являются:</w:t>
      </w:r>
    </w:p>
    <w:p w:rsidR="00003B14" w:rsidRPr="00A62E4B" w:rsidRDefault="00003B14" w:rsidP="00A62E4B">
      <w:pPr>
        <w:numPr>
          <w:ilvl w:val="0"/>
          <w:numId w:val="27"/>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преподавание студенту основ профессионального отношения к избранной специальности.</w:t>
      </w:r>
    </w:p>
    <w:p w:rsidR="00003B14" w:rsidRPr="00A62E4B" w:rsidRDefault="00003B14" w:rsidP="00A62E4B">
      <w:pPr>
        <w:numPr>
          <w:ilvl w:val="0"/>
          <w:numId w:val="27"/>
        </w:numPr>
        <w:shd w:val="clear" w:color="auto" w:fill="FFFFFF"/>
        <w:spacing w:after="0" w:line="240" w:lineRule="auto"/>
        <w:ind w:left="0"/>
        <w:rPr>
          <w:rFonts w:ascii="Times New Roman" w:eastAsia="Times New Roman" w:hAnsi="Times New Roman" w:cs="Times New Roman"/>
          <w:color w:val="000000"/>
          <w:sz w:val="24"/>
          <w:szCs w:val="24"/>
        </w:rPr>
      </w:pPr>
      <w:proofErr w:type="gramStart"/>
      <w:r w:rsidRPr="00A62E4B">
        <w:rPr>
          <w:rFonts w:ascii="Times New Roman" w:eastAsia="Times New Roman" w:hAnsi="Times New Roman" w:cs="Times New Roman"/>
          <w:color w:val="000000"/>
          <w:sz w:val="24"/>
          <w:szCs w:val="24"/>
        </w:rPr>
        <w:t>обучение профессиональному языку той или иной науки (экономической,</w:t>
      </w:r>
      <w:proofErr w:type="gramEnd"/>
    </w:p>
    <w:p w:rsidR="00003B14" w:rsidRPr="00A62E4B" w:rsidRDefault="00003B14" w:rsidP="00A62E4B">
      <w:pPr>
        <w:numPr>
          <w:ilvl w:val="0"/>
          <w:numId w:val="27"/>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юридической, искусствоведческой и т.д.).</w:t>
      </w:r>
    </w:p>
    <w:p w:rsidR="00003B14" w:rsidRPr="00A62E4B" w:rsidRDefault="00003B14" w:rsidP="00A62E4B">
      <w:pPr>
        <w:numPr>
          <w:ilvl w:val="0"/>
          <w:numId w:val="27"/>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передача продуктивных способов работы - прием, метод, методика или</w:t>
      </w:r>
    </w:p>
    <w:p w:rsidR="00003B14" w:rsidRPr="00A62E4B" w:rsidRDefault="00003B14" w:rsidP="00A62E4B">
      <w:pPr>
        <w:numPr>
          <w:ilvl w:val="0"/>
          <w:numId w:val="27"/>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технология.</w:t>
      </w:r>
    </w:p>
    <w:p w:rsidR="00003B14" w:rsidRPr="00A62E4B" w:rsidRDefault="00003B14" w:rsidP="00A62E4B">
      <w:pPr>
        <w:numPr>
          <w:ilvl w:val="0"/>
          <w:numId w:val="27"/>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адекватные формы и способы представления своего опыта.</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Методика проведения мастер-классов не имеет каких-либо строгих и единых норм.</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 большинстве своем, она основывается как на педагогической интуиции преподавателя, так и на художественной восприимчивости студента. Мастер-класс - это двусторонний процесс, и отношения "учитель-ученик" являются совершенно оправданными. Поэтому мастер-класс нередко называют школой</w:t>
      </w:r>
    </w:p>
    <w:p w:rsidR="00003B14" w:rsidRPr="00A62E4B" w:rsidRDefault="00003B14" w:rsidP="00A62E4B">
      <w:pPr>
        <w:numPr>
          <w:ilvl w:val="0"/>
          <w:numId w:val="28"/>
        </w:numPr>
        <w:shd w:val="clear" w:color="auto" w:fill="FFFFFF"/>
        <w:spacing w:after="0" w:line="240" w:lineRule="auto"/>
        <w:ind w:left="300"/>
        <w:jc w:val="center"/>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СТРУКТУРА МЕТОДИЧЕСКИХ РЕКОМЕНДАЦИЙ</w:t>
      </w:r>
    </w:p>
    <w:p w:rsidR="00003B14" w:rsidRPr="00A62E4B" w:rsidRDefault="00003B14" w:rsidP="00A62E4B">
      <w:pPr>
        <w:shd w:val="clear" w:color="auto" w:fill="FFFFFF"/>
        <w:spacing w:after="0" w:line="240" w:lineRule="auto"/>
        <w:jc w:val="center"/>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ПО ПОДГОТОВКЕ К ЗАНЯТИЯМ В ИНТЕРАКТИВНОЙ ФОРМЕ</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Рекомендуется в структуру методических рекомендаций по подготовке студентов к интерактивным занятиям включать следующий алгоритм их проведения:</w:t>
      </w:r>
    </w:p>
    <w:p w:rsidR="00003B14" w:rsidRPr="00A62E4B" w:rsidRDefault="00003B14" w:rsidP="00A62E4B">
      <w:pPr>
        <w:numPr>
          <w:ilvl w:val="0"/>
          <w:numId w:val="29"/>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Подготовка занятия</w:t>
      </w:r>
    </w:p>
    <w:p w:rsidR="00003B14" w:rsidRPr="00A62E4B" w:rsidRDefault="00003B14" w:rsidP="00A62E4B">
      <w:pPr>
        <w:numPr>
          <w:ilvl w:val="0"/>
          <w:numId w:val="29"/>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Вступление</w:t>
      </w:r>
    </w:p>
    <w:p w:rsidR="00003B14" w:rsidRPr="00A62E4B" w:rsidRDefault="00003B14" w:rsidP="00A62E4B">
      <w:pPr>
        <w:numPr>
          <w:ilvl w:val="0"/>
          <w:numId w:val="29"/>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Основная часть</w:t>
      </w:r>
    </w:p>
    <w:p w:rsidR="00003B14" w:rsidRPr="00A62E4B" w:rsidRDefault="00003B14" w:rsidP="00A62E4B">
      <w:pPr>
        <w:numPr>
          <w:ilvl w:val="0"/>
          <w:numId w:val="29"/>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Выводы (рефлексия)</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 методических рекомендациях необходимо отразить следующие ключевые моменты:</w:t>
      </w:r>
    </w:p>
    <w:p w:rsidR="00003B14" w:rsidRPr="00A62E4B" w:rsidRDefault="00003B14" w:rsidP="00A62E4B">
      <w:pPr>
        <w:numPr>
          <w:ilvl w:val="1"/>
          <w:numId w:val="30"/>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как студент должен подготовиться к проведению данного вида занятий (изучение определенного материала, получение определенных специальных навыков, изучение различных методик решения поставленной задачи и т.п.)</w:t>
      </w:r>
    </w:p>
    <w:p w:rsidR="00003B14" w:rsidRPr="00A62E4B" w:rsidRDefault="00003B14" w:rsidP="00A62E4B">
      <w:pPr>
        <w:numPr>
          <w:ilvl w:val="1"/>
          <w:numId w:val="30"/>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какую литературу при подготовке необходимо использовать</w:t>
      </w:r>
    </w:p>
    <w:p w:rsidR="00003B14" w:rsidRPr="00A62E4B" w:rsidRDefault="00003B14" w:rsidP="00A62E4B">
      <w:pPr>
        <w:numPr>
          <w:ilvl w:val="1"/>
          <w:numId w:val="30"/>
        </w:numPr>
        <w:shd w:val="clear" w:color="auto" w:fill="FFFFFF"/>
        <w:spacing w:after="0" w:line="240" w:lineRule="auto"/>
        <w:ind w:left="300"/>
        <w:rPr>
          <w:rFonts w:ascii="Times New Roman" w:eastAsia="Times New Roman" w:hAnsi="Times New Roman" w:cs="Times New Roman"/>
          <w:color w:val="000000"/>
          <w:sz w:val="24"/>
          <w:szCs w:val="24"/>
        </w:rPr>
      </w:pPr>
      <w:proofErr w:type="gramStart"/>
      <w:r w:rsidRPr="00A62E4B">
        <w:rPr>
          <w:rFonts w:ascii="Times New Roman" w:eastAsia="Times New Roman" w:hAnsi="Times New Roman" w:cs="Times New Roman"/>
          <w:color w:val="000000"/>
          <w:sz w:val="24"/>
          <w:szCs w:val="24"/>
        </w:rPr>
        <w:t>знания</w:t>
      </w:r>
      <w:proofErr w:type="gramEnd"/>
      <w:r w:rsidRPr="00A62E4B">
        <w:rPr>
          <w:rFonts w:ascii="Times New Roman" w:eastAsia="Times New Roman" w:hAnsi="Times New Roman" w:cs="Times New Roman"/>
          <w:color w:val="000000"/>
          <w:sz w:val="24"/>
          <w:szCs w:val="24"/>
        </w:rPr>
        <w:t xml:space="preserve"> из каких разделов дисциплины (междисциплинарные связи) необходимо использовать</w:t>
      </w:r>
    </w:p>
    <w:p w:rsidR="00003B14" w:rsidRPr="00A62E4B" w:rsidRDefault="00003B14" w:rsidP="00A62E4B">
      <w:pPr>
        <w:numPr>
          <w:ilvl w:val="1"/>
          <w:numId w:val="30"/>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какой инструментарий будет необходим при проведении занятия</w:t>
      </w:r>
    </w:p>
    <w:p w:rsidR="00003B14" w:rsidRPr="00A62E4B" w:rsidRDefault="00003B14" w:rsidP="00A62E4B">
      <w:pPr>
        <w:numPr>
          <w:ilvl w:val="1"/>
          <w:numId w:val="30"/>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каким образом будет проводиться занятие (ход проведения занятия, сценарий, темы для обсуждения и т.п.)</w:t>
      </w:r>
    </w:p>
    <w:p w:rsidR="00003B14" w:rsidRPr="00A62E4B" w:rsidRDefault="00003B14" w:rsidP="00A62E4B">
      <w:pPr>
        <w:numPr>
          <w:ilvl w:val="1"/>
          <w:numId w:val="30"/>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какие специальные средства будут использованы на интерактивном занятии (информационные, специальное оборудование и прочее)</w:t>
      </w:r>
    </w:p>
    <w:p w:rsidR="00003B14" w:rsidRPr="00A62E4B" w:rsidRDefault="00003B14" w:rsidP="00A62E4B">
      <w:pPr>
        <w:numPr>
          <w:ilvl w:val="1"/>
          <w:numId w:val="30"/>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каковы правила поведения на данном занятии</w:t>
      </w:r>
    </w:p>
    <w:p w:rsidR="00003B14" w:rsidRPr="00A62E4B" w:rsidRDefault="00003B14" w:rsidP="00A62E4B">
      <w:pPr>
        <w:numPr>
          <w:ilvl w:val="1"/>
          <w:numId w:val="30"/>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lastRenderedPageBreak/>
        <w:t>какова роль каждого студента на данном занятии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Проведение интерактивного занятия включает следующие </w:t>
      </w:r>
      <w:r w:rsidRPr="00A62E4B">
        <w:rPr>
          <w:rFonts w:ascii="Times New Roman" w:eastAsia="Times New Roman" w:hAnsi="Times New Roman" w:cs="Times New Roman"/>
          <w:b/>
          <w:bCs/>
          <w:color w:val="000000"/>
          <w:sz w:val="24"/>
          <w:szCs w:val="24"/>
          <w:u w:val="single"/>
        </w:rPr>
        <w:t>правила поведения студентов</w:t>
      </w:r>
      <w:r w:rsidRPr="00A62E4B">
        <w:rPr>
          <w:rFonts w:ascii="Times New Roman" w:eastAsia="Times New Roman" w:hAnsi="Times New Roman" w:cs="Times New Roman"/>
          <w:color w:val="000000"/>
          <w:sz w:val="24"/>
          <w:szCs w:val="24"/>
        </w:rPr>
        <w:t>:</w:t>
      </w:r>
    </w:p>
    <w:p w:rsidR="00003B14" w:rsidRPr="00A62E4B" w:rsidRDefault="00003B14" w:rsidP="00A62E4B">
      <w:pPr>
        <w:numPr>
          <w:ilvl w:val="2"/>
          <w:numId w:val="31"/>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студенты должны способствовать тщательному анализу разнообразных проблем, признавая, что уважение к каждому человеку и терпимость – это основные ценности, которые должны быть дороги всем людям;</w:t>
      </w:r>
    </w:p>
    <w:p w:rsidR="00003B14" w:rsidRPr="00A62E4B" w:rsidRDefault="00003B14" w:rsidP="00A62E4B">
      <w:pPr>
        <w:numPr>
          <w:ilvl w:val="2"/>
          <w:numId w:val="31"/>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способствовать и воодушевлять на поиск истины, нежели чем простому упражнению в риторике;</w:t>
      </w:r>
    </w:p>
    <w:p w:rsidR="00003B14" w:rsidRPr="00A62E4B" w:rsidRDefault="00003B14" w:rsidP="00A62E4B">
      <w:pPr>
        <w:numPr>
          <w:ilvl w:val="2"/>
          <w:numId w:val="31"/>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распространять идеал терпимости к точкам зрения других людей, способствуя поиску общих ценностей, принимая различия, которые существуют между людьми.</w:t>
      </w:r>
    </w:p>
    <w:p w:rsidR="00003B14" w:rsidRPr="00A62E4B" w:rsidRDefault="00003B14" w:rsidP="00A62E4B">
      <w:pPr>
        <w:numPr>
          <w:ilvl w:val="2"/>
          <w:numId w:val="31"/>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соревнование и желание победить не должны преобладать над готовностью к пониманию и исследованию обсуждаемых проблем.</w:t>
      </w:r>
    </w:p>
    <w:p w:rsidR="00003B14" w:rsidRPr="00A62E4B" w:rsidRDefault="00003B14" w:rsidP="00A62E4B">
      <w:pPr>
        <w:numPr>
          <w:ilvl w:val="2"/>
          <w:numId w:val="31"/>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при обсуждении воздержаться от личных нападок на своих оппонентов;</w:t>
      </w:r>
    </w:p>
    <w:p w:rsidR="00003B14" w:rsidRPr="00A62E4B" w:rsidRDefault="00003B14" w:rsidP="00A62E4B">
      <w:pPr>
        <w:numPr>
          <w:ilvl w:val="2"/>
          <w:numId w:val="31"/>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спорить в дружественной манере;</w:t>
      </w:r>
    </w:p>
    <w:p w:rsidR="00003B14" w:rsidRPr="00A62E4B" w:rsidRDefault="00003B14" w:rsidP="00A62E4B">
      <w:pPr>
        <w:numPr>
          <w:ilvl w:val="2"/>
          <w:numId w:val="31"/>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быть честными и точными </w:t>
      </w:r>
      <w:proofErr w:type="gramStart"/>
      <w:r w:rsidRPr="00A62E4B">
        <w:rPr>
          <w:rFonts w:ascii="Times New Roman" w:eastAsia="Times New Roman" w:hAnsi="Times New Roman" w:cs="Times New Roman"/>
          <w:color w:val="000000"/>
          <w:sz w:val="24"/>
          <w:szCs w:val="24"/>
        </w:rPr>
        <w:t>в полную меру</w:t>
      </w:r>
      <w:proofErr w:type="gramEnd"/>
      <w:r w:rsidRPr="00A62E4B">
        <w:rPr>
          <w:rFonts w:ascii="Times New Roman" w:eastAsia="Times New Roman" w:hAnsi="Times New Roman" w:cs="Times New Roman"/>
          <w:color w:val="000000"/>
          <w:sz w:val="24"/>
          <w:szCs w:val="24"/>
        </w:rPr>
        <w:t xml:space="preserve"> своих познаний, представляя поддержки и информацию. Студенты никогда не должны умышленно искажать факты, примеры или мнения;</w:t>
      </w:r>
    </w:p>
    <w:p w:rsidR="00003B14" w:rsidRPr="00A62E4B" w:rsidRDefault="00003B14" w:rsidP="00A62E4B">
      <w:pPr>
        <w:numPr>
          <w:ilvl w:val="2"/>
          <w:numId w:val="31"/>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внимательно слушать своих оппонентов и постараться сделать все, чтобы не искажать их слова во время дебатов.</w:t>
      </w:r>
    </w:p>
    <w:p w:rsidR="00003B14" w:rsidRPr="00A62E4B" w:rsidRDefault="00003B14" w:rsidP="00A62E4B">
      <w:pPr>
        <w:numPr>
          <w:ilvl w:val="2"/>
          <w:numId w:val="31"/>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язык и жесты, используемые студентами, должны отражать их уважение к другим.</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u w:val="single"/>
        </w:rPr>
        <w:t>Этика преподавателя</w:t>
      </w:r>
      <w:r w:rsidRPr="00A62E4B">
        <w:rPr>
          <w:rFonts w:ascii="Times New Roman" w:eastAsia="Times New Roman" w:hAnsi="Times New Roman" w:cs="Times New Roman"/>
          <w:color w:val="000000"/>
          <w:sz w:val="24"/>
          <w:szCs w:val="24"/>
        </w:rPr>
        <w:t> включает следующие моменты:</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преподаватель должен способствовать личному вкладу студентов и свободному обмену мнениями при подготовке к интерактивному обучению;</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преподаватель должен обеспечить дружескую атмосферу для студентов и проявлять положительную и стимулирующую ответную реакцию;</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преподаватель должен облегчать подготовку занятиям, но не должен сам придумывать аргументы при дискуссиях;</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преподаватель должен подчеркивать образовательные, а не соревновательные цели студентов;</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преподаватель должен обеспечить отношения между собой и студентами, они должны основываться на взаимном доверии.</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преподаватель должен провоцировать интерес, затрагивая значимые для студентов проблемы;</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стимулировать исследовательскую работу;</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заранее подготовить вопросы, которые можно было бы ставить на обсуждение по ходу занятия, чтобы не дать погаснуть дискуссии, обсуждению;</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не допускать ухода за рамки обсуждаемой проблемы;</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обеспечить широкое вовлечение в разговор как можно больше</w:t>
      </w:r>
      <w:r w:rsidRPr="00A62E4B">
        <w:rPr>
          <w:rFonts w:ascii="Times New Roman" w:eastAsia="Times New Roman" w:hAnsi="Times New Roman" w:cs="Times New Roman"/>
          <w:color w:val="000000"/>
          <w:sz w:val="24"/>
          <w:szCs w:val="24"/>
        </w:rPr>
        <w:softHyphen/>
        <w:t>го количества студентов, а лучше — всех;</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не оставлять без внимания ни одного неверного суждения, но не давать сразу же правильный ответ; к этому следует подключать студентов, своевременно организуя их критическую оценку;</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xml:space="preserve">не </w:t>
      </w:r>
      <w:proofErr w:type="gramStart"/>
      <w:r w:rsidRPr="00A62E4B">
        <w:rPr>
          <w:rFonts w:ascii="Times New Roman" w:eastAsia="Times New Roman" w:hAnsi="Times New Roman" w:cs="Times New Roman"/>
          <w:color w:val="000000"/>
          <w:sz w:val="24"/>
          <w:szCs w:val="24"/>
        </w:rPr>
        <w:t>торопиться самому отвечать</w:t>
      </w:r>
      <w:proofErr w:type="gramEnd"/>
      <w:r w:rsidRPr="00A62E4B">
        <w:rPr>
          <w:rFonts w:ascii="Times New Roman" w:eastAsia="Times New Roman" w:hAnsi="Times New Roman" w:cs="Times New Roman"/>
          <w:color w:val="000000"/>
          <w:sz w:val="24"/>
          <w:szCs w:val="24"/>
        </w:rPr>
        <w:t xml:space="preserve"> на вопросы, касающиеся материала занятия, такие вопросы следует переадресовывать аудитории;</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следить за тем, чтобы объектом критики являлось мнение, а не участник, выразивший его.</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проанализировать и оценить проведенное занятие, под</w:t>
      </w:r>
      <w:r w:rsidRPr="00A62E4B">
        <w:rPr>
          <w:rFonts w:ascii="Times New Roman" w:eastAsia="Times New Roman" w:hAnsi="Times New Roman" w:cs="Times New Roman"/>
          <w:color w:val="000000"/>
          <w:sz w:val="24"/>
          <w:szCs w:val="24"/>
        </w:rPr>
        <w:softHyphen/>
        <w:t>вести итоги, результаты. Для этого надо сопоставить сформулированную в начале занятия цель с полученными результатами, сделать выводы, вынести решения, оценить результаты, выявить их положительные и отрицательные стороны.</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proofErr w:type="gramStart"/>
      <w:r w:rsidRPr="00A62E4B">
        <w:rPr>
          <w:rFonts w:ascii="Times New Roman" w:eastAsia="Times New Roman" w:hAnsi="Times New Roman" w:cs="Times New Roman"/>
          <w:color w:val="000000"/>
          <w:sz w:val="24"/>
          <w:szCs w:val="24"/>
        </w:rPr>
        <w:lastRenderedPageBreak/>
        <w:t>п</w:t>
      </w:r>
      <w:proofErr w:type="gramEnd"/>
      <w:r w:rsidRPr="00A62E4B">
        <w:rPr>
          <w:rFonts w:ascii="Times New Roman" w:eastAsia="Times New Roman" w:hAnsi="Times New Roman" w:cs="Times New Roman"/>
          <w:color w:val="000000"/>
          <w:sz w:val="24"/>
          <w:szCs w:val="24"/>
        </w:rPr>
        <w:t>омочь участникам занятия прийти к согласованному мнению, чего можно достичь путем внимательного выслушивания различных толкований, поиска общих тенденций для принятия решений.</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proofErr w:type="gramStart"/>
      <w:r w:rsidRPr="00A62E4B">
        <w:rPr>
          <w:rFonts w:ascii="Times New Roman" w:eastAsia="Times New Roman" w:hAnsi="Times New Roman" w:cs="Times New Roman"/>
          <w:color w:val="000000"/>
          <w:sz w:val="24"/>
          <w:szCs w:val="24"/>
        </w:rPr>
        <w:t>п</w:t>
      </w:r>
      <w:proofErr w:type="gramEnd"/>
      <w:r w:rsidRPr="00A62E4B">
        <w:rPr>
          <w:rFonts w:ascii="Times New Roman" w:eastAsia="Times New Roman" w:hAnsi="Times New Roman" w:cs="Times New Roman"/>
          <w:color w:val="000000"/>
          <w:sz w:val="24"/>
          <w:szCs w:val="24"/>
        </w:rPr>
        <w:t>ринять групповое решение совместно с участниками. При этом следует подчеркнуть важность разнообразных позиций и подходов.</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в заключительном слове подвести группу к конструктивным выводам, имеющим познавательное и практическое значение.</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добиться чувства удовлетворения у большинства участников, т.е. поблагодарить всех студентов за активную работу, выделить тех, кто помог в решении проблемы.</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показать высокий профессионализм, хорошее знание материала в рам</w:t>
      </w:r>
      <w:r w:rsidRPr="00A62E4B">
        <w:rPr>
          <w:rFonts w:ascii="Times New Roman" w:eastAsia="Times New Roman" w:hAnsi="Times New Roman" w:cs="Times New Roman"/>
          <w:color w:val="000000"/>
          <w:sz w:val="24"/>
          <w:szCs w:val="24"/>
        </w:rPr>
        <w:softHyphen/>
        <w:t>ках учебной программы;</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обладать речевой культурой и, в частности, свободным и грамотным владением профессиональной терминологией;</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проявлять коммуникабельность, а точнее — коммуникативные умения, позволяющие преподавателю найти подход к каждому студенту, заинтересованно и внимательно выслушать каждого, быть естественным, найти необходимые методы воздействия на студентов, проявить требовательность, соблюдая при этом педагогический такт;</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обеспечить быстроту реакции;</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способность лидировать;</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умение вести диалог;</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иметь прогностические способности, позволяющие заранее предусмотреть все трудности в усвоении материала, а также спрогнозировать ход и результаты педагогического воздействия, предвидеть последствия своих действий;</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уметь владеть собой</w:t>
      </w:r>
    </w:p>
    <w:p w:rsidR="00003B14" w:rsidRPr="00A62E4B" w:rsidRDefault="00003B14" w:rsidP="00A62E4B">
      <w:pPr>
        <w:numPr>
          <w:ilvl w:val="3"/>
          <w:numId w:val="32"/>
        </w:numPr>
        <w:shd w:val="clear" w:color="auto" w:fill="FFFFFF"/>
        <w:spacing w:after="0" w:line="240" w:lineRule="auto"/>
        <w:ind w:left="300"/>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умение быть объективным.</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Заключение</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Активное и интерактивное обучение позволяет решать одновременно несколько задач, главной из которых является развитие коммуникативных умений и навыков. Данное обучение помогает установлению эмоциональных контактов между студентами, обеспечивает воспитательную задачу, поскольку приучает работать в команде, прислушиваться к мнению своих товарищей, обеспечивает высокую мотивацию, прочность знаний, творчество и фантазию, коммуникабельность, активную жизненную позицию, ценность индивидуальности, свободу самовыражения, акцент на деятельность, взаимоуважение и демократичность. Использование активных и интерактивных форм в процессе обучения, как показывает практика, снимает нервную нагрузку обучающихся, дает возможность менять формы их деятельности, переключать внимание на узловые вопросы темы занятий.</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При использовании активных и интерактивных методов роль преподавателя резко меняется, перестаёт быть центральной, он лишь регулирует  процесс и занимается его общей организацией, готовит заранее необходимые задания и формулирует вопросы или темы для обсуждения в группах, даёт консультации, контролирует время и порядок выполнения намеченного плана. Использование активных интерактивных форм и методов обучения в процессе обучения позволят приобрести:</w:t>
      </w:r>
    </w:p>
    <w:p w:rsidR="00003B14" w:rsidRPr="00A62E4B" w:rsidRDefault="00003B14" w:rsidP="00A62E4B">
      <w:pPr>
        <w:numPr>
          <w:ilvl w:val="0"/>
          <w:numId w:val="33"/>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конкретному обучающемуся:</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опыт активного освоения содержания будущей профессиональной деятельности во взаимосвязи с практикой;</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развитие личностной рефлексии как будущего профессионала в своей профессии;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освоение нового опыта профессионального взаимодействия с практиками в этой области;</w:t>
      </w:r>
    </w:p>
    <w:p w:rsidR="00003B14" w:rsidRPr="00A62E4B" w:rsidRDefault="00003B14" w:rsidP="00A62E4B">
      <w:pPr>
        <w:numPr>
          <w:ilvl w:val="0"/>
          <w:numId w:val="34"/>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учебной группе</w:t>
      </w:r>
      <w:r w:rsidRPr="00A62E4B">
        <w:rPr>
          <w:rFonts w:ascii="Times New Roman" w:eastAsia="Times New Roman" w:hAnsi="Times New Roman" w:cs="Times New Roman"/>
          <w:color w:val="000000"/>
          <w:sz w:val="24"/>
          <w:szCs w:val="24"/>
        </w:rPr>
        <w:t>:</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lastRenderedPageBreak/>
        <w:t>- развитие навыков общения и взаимодействия в малой группе;</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формирование ценностно-ориентационного единства группы;</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поощрение к гибкой смене социальных ролей в зависимости от ситуации;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принятие нравственных норм и правил совместной деятельности;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развитие навыков анализа и самоанализа в процессе групповой рефлексии;</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развитие способности разрешать конфликты, способности к компромиссам;</w:t>
      </w:r>
    </w:p>
    <w:p w:rsidR="00003B14" w:rsidRPr="00A62E4B" w:rsidRDefault="00003B14" w:rsidP="00A62E4B">
      <w:pPr>
        <w:numPr>
          <w:ilvl w:val="0"/>
          <w:numId w:val="35"/>
        </w:numPr>
        <w:shd w:val="clear" w:color="auto" w:fill="FFFFFF"/>
        <w:spacing w:after="0" w:line="240" w:lineRule="auto"/>
        <w:ind w:left="0"/>
        <w:rPr>
          <w:rFonts w:ascii="Times New Roman" w:eastAsia="Times New Roman" w:hAnsi="Times New Roman" w:cs="Times New Roman"/>
          <w:color w:val="000000"/>
          <w:sz w:val="24"/>
          <w:szCs w:val="24"/>
        </w:rPr>
      </w:pPr>
      <w:r w:rsidRPr="00A62E4B">
        <w:rPr>
          <w:rFonts w:ascii="Times New Roman" w:eastAsia="Times New Roman" w:hAnsi="Times New Roman" w:cs="Times New Roman"/>
          <w:b/>
          <w:bCs/>
          <w:color w:val="000000"/>
          <w:sz w:val="24"/>
          <w:szCs w:val="24"/>
        </w:rPr>
        <w:t>системе преподаватель-группа</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нестандартное отношение к организации образовательного процесса;</w:t>
      </w:r>
    </w:p>
    <w:p w:rsidR="00003B14" w:rsidRPr="00A62E4B" w:rsidRDefault="00003B14" w:rsidP="00A62E4B">
      <w:pPr>
        <w:shd w:val="clear" w:color="auto" w:fill="FFFFFF"/>
        <w:spacing w:after="0" w:line="240" w:lineRule="auto"/>
        <w:rPr>
          <w:rFonts w:ascii="Times New Roman" w:eastAsia="Times New Roman" w:hAnsi="Times New Roman" w:cs="Times New Roman"/>
          <w:color w:val="000000"/>
          <w:sz w:val="24"/>
          <w:szCs w:val="24"/>
        </w:rPr>
      </w:pPr>
      <w:r w:rsidRPr="00A62E4B">
        <w:rPr>
          <w:rFonts w:ascii="Times New Roman" w:eastAsia="Times New Roman" w:hAnsi="Times New Roman" w:cs="Times New Roman"/>
          <w:color w:val="000000"/>
          <w:sz w:val="24"/>
          <w:szCs w:val="24"/>
        </w:rPr>
        <w:t>- формирование мотивационной готовности к межличностному взаимодействию не только в учебных, но и в профессиональных ситуациях.</w:t>
      </w:r>
    </w:p>
    <w:p w:rsidR="00003B14" w:rsidRPr="00A62E4B" w:rsidRDefault="00003B14" w:rsidP="00A62E4B">
      <w:pPr>
        <w:spacing w:after="0" w:line="240" w:lineRule="auto"/>
        <w:ind w:firstLine="709"/>
        <w:jc w:val="both"/>
        <w:rPr>
          <w:rFonts w:ascii="Times New Roman" w:hAnsi="Times New Roman" w:cs="Times New Roman"/>
          <w:sz w:val="24"/>
          <w:szCs w:val="24"/>
        </w:rPr>
      </w:pPr>
    </w:p>
    <w:p w:rsidR="00C86A2B" w:rsidRPr="00A62E4B" w:rsidRDefault="00C86A2B" w:rsidP="00A62E4B">
      <w:pPr>
        <w:spacing w:after="0" w:line="240" w:lineRule="auto"/>
        <w:ind w:firstLine="709"/>
        <w:jc w:val="both"/>
        <w:rPr>
          <w:rFonts w:ascii="Times New Roman" w:hAnsi="Times New Roman" w:cs="Times New Roman"/>
          <w:sz w:val="24"/>
          <w:szCs w:val="24"/>
        </w:rPr>
      </w:pPr>
    </w:p>
    <w:p w:rsidR="00C86A2B" w:rsidRPr="00A62E4B" w:rsidRDefault="00C86A2B" w:rsidP="00A62E4B">
      <w:pPr>
        <w:spacing w:after="0" w:line="240" w:lineRule="auto"/>
        <w:ind w:firstLine="709"/>
        <w:jc w:val="both"/>
        <w:rPr>
          <w:rFonts w:ascii="Times New Roman" w:hAnsi="Times New Roman" w:cs="Times New Roman"/>
          <w:sz w:val="24"/>
          <w:szCs w:val="24"/>
        </w:rPr>
      </w:pPr>
    </w:p>
    <w:p w:rsidR="00C86A2B" w:rsidRPr="00A62E4B" w:rsidRDefault="00C86A2B" w:rsidP="00A62E4B">
      <w:pPr>
        <w:spacing w:after="0" w:line="240" w:lineRule="auto"/>
        <w:ind w:firstLine="709"/>
        <w:jc w:val="both"/>
        <w:rPr>
          <w:rFonts w:ascii="Times New Roman" w:hAnsi="Times New Roman" w:cs="Times New Roman"/>
          <w:sz w:val="24"/>
          <w:szCs w:val="24"/>
        </w:rPr>
      </w:pPr>
    </w:p>
    <w:p w:rsidR="00C86A2B" w:rsidRPr="00A62E4B" w:rsidRDefault="00C86A2B" w:rsidP="00A62E4B">
      <w:pPr>
        <w:spacing w:after="0" w:line="240" w:lineRule="auto"/>
        <w:ind w:firstLine="709"/>
        <w:jc w:val="both"/>
        <w:rPr>
          <w:rFonts w:ascii="Times New Roman" w:hAnsi="Times New Roman" w:cs="Times New Roman"/>
          <w:sz w:val="24"/>
          <w:szCs w:val="24"/>
        </w:rPr>
      </w:pPr>
    </w:p>
    <w:p w:rsidR="00C86A2B" w:rsidRPr="00A62E4B" w:rsidRDefault="00C86A2B" w:rsidP="00A62E4B">
      <w:pPr>
        <w:spacing w:after="0" w:line="240" w:lineRule="auto"/>
        <w:ind w:firstLine="709"/>
        <w:jc w:val="both"/>
        <w:rPr>
          <w:rFonts w:ascii="Times New Roman" w:hAnsi="Times New Roman" w:cs="Times New Roman"/>
          <w:sz w:val="24"/>
          <w:szCs w:val="24"/>
        </w:rPr>
      </w:pPr>
    </w:p>
    <w:p w:rsidR="00C86A2B" w:rsidRPr="00A62E4B" w:rsidRDefault="00C86A2B" w:rsidP="00A62E4B">
      <w:pPr>
        <w:spacing w:after="0" w:line="240" w:lineRule="auto"/>
        <w:ind w:firstLine="709"/>
        <w:jc w:val="both"/>
        <w:rPr>
          <w:rFonts w:ascii="Times New Roman" w:hAnsi="Times New Roman" w:cs="Times New Roman"/>
          <w:sz w:val="24"/>
          <w:szCs w:val="24"/>
        </w:rPr>
      </w:pPr>
    </w:p>
    <w:p w:rsidR="00C86A2B" w:rsidRPr="00A62E4B" w:rsidRDefault="00C86A2B" w:rsidP="00A62E4B">
      <w:pPr>
        <w:spacing w:after="0" w:line="240" w:lineRule="auto"/>
        <w:ind w:firstLine="709"/>
        <w:jc w:val="both"/>
        <w:rPr>
          <w:rFonts w:ascii="Times New Roman" w:hAnsi="Times New Roman" w:cs="Times New Roman"/>
          <w:sz w:val="24"/>
          <w:szCs w:val="24"/>
        </w:rPr>
      </w:pPr>
    </w:p>
    <w:p w:rsidR="00C86A2B" w:rsidRPr="00A62E4B" w:rsidRDefault="00C86A2B" w:rsidP="00A62E4B">
      <w:pPr>
        <w:spacing w:after="0" w:line="240" w:lineRule="auto"/>
        <w:ind w:firstLine="709"/>
        <w:jc w:val="both"/>
        <w:rPr>
          <w:rFonts w:ascii="Times New Roman" w:hAnsi="Times New Roman" w:cs="Times New Roman"/>
          <w:sz w:val="24"/>
          <w:szCs w:val="24"/>
        </w:rPr>
      </w:pPr>
    </w:p>
    <w:p w:rsidR="00C86A2B" w:rsidRPr="00A62E4B" w:rsidRDefault="00C86A2B" w:rsidP="00A62E4B">
      <w:pPr>
        <w:spacing w:after="0" w:line="240" w:lineRule="auto"/>
        <w:ind w:firstLine="709"/>
        <w:jc w:val="both"/>
        <w:rPr>
          <w:rFonts w:ascii="Times New Roman" w:hAnsi="Times New Roman" w:cs="Times New Roman"/>
          <w:sz w:val="24"/>
          <w:szCs w:val="24"/>
        </w:rPr>
      </w:pPr>
    </w:p>
    <w:p w:rsidR="00C86A2B" w:rsidRPr="00A62E4B" w:rsidRDefault="00C86A2B" w:rsidP="00A62E4B">
      <w:pPr>
        <w:spacing w:after="0" w:line="240" w:lineRule="auto"/>
        <w:ind w:firstLine="709"/>
        <w:jc w:val="both"/>
        <w:rPr>
          <w:rFonts w:ascii="Times New Roman" w:hAnsi="Times New Roman" w:cs="Times New Roman"/>
          <w:sz w:val="24"/>
          <w:szCs w:val="24"/>
        </w:rPr>
      </w:pPr>
    </w:p>
    <w:p w:rsidR="00C86A2B" w:rsidRPr="00A62E4B" w:rsidRDefault="00C86A2B" w:rsidP="00A62E4B">
      <w:pPr>
        <w:spacing w:after="0" w:line="240" w:lineRule="auto"/>
        <w:ind w:firstLine="709"/>
        <w:jc w:val="both"/>
        <w:rPr>
          <w:rFonts w:ascii="Times New Roman" w:hAnsi="Times New Roman" w:cs="Times New Roman"/>
          <w:sz w:val="24"/>
          <w:szCs w:val="24"/>
        </w:rPr>
      </w:pPr>
      <w:r w:rsidRPr="00A62E4B">
        <w:rPr>
          <w:rFonts w:ascii="Times New Roman" w:hAnsi="Times New Roman" w:cs="Times New Roman"/>
          <w:sz w:val="24"/>
          <w:szCs w:val="24"/>
        </w:rPr>
        <w:t xml:space="preserve">Еще в далеком 1920 году был основан институт паразитологии в Москве. В настоящее время он находится в составе старейшего </w:t>
      </w:r>
      <w:proofErr w:type="spellStart"/>
      <w:r w:rsidRPr="00A62E4B">
        <w:rPr>
          <w:rFonts w:ascii="Times New Roman" w:hAnsi="Times New Roman" w:cs="Times New Roman"/>
          <w:sz w:val="24"/>
          <w:szCs w:val="24"/>
        </w:rPr>
        <w:t>медвуза</w:t>
      </w:r>
      <w:proofErr w:type="spellEnd"/>
      <w:r w:rsidRPr="00A62E4B">
        <w:rPr>
          <w:rFonts w:ascii="Times New Roman" w:hAnsi="Times New Roman" w:cs="Times New Roman"/>
          <w:sz w:val="24"/>
          <w:szCs w:val="24"/>
        </w:rPr>
        <w:t xml:space="preserve"> России – Первого Московского </w:t>
      </w:r>
      <w:proofErr w:type="spellStart"/>
      <w:r w:rsidRPr="00A62E4B">
        <w:rPr>
          <w:rFonts w:ascii="Times New Roman" w:hAnsi="Times New Roman" w:cs="Times New Roman"/>
          <w:sz w:val="24"/>
          <w:szCs w:val="24"/>
        </w:rPr>
        <w:t>медуниверситета</w:t>
      </w:r>
      <w:proofErr w:type="spellEnd"/>
      <w:r w:rsidRPr="00A62E4B">
        <w:rPr>
          <w:rFonts w:ascii="Times New Roman" w:hAnsi="Times New Roman" w:cs="Times New Roman"/>
          <w:sz w:val="24"/>
          <w:szCs w:val="24"/>
        </w:rPr>
        <w:t xml:space="preserve">. </w:t>
      </w:r>
    </w:p>
    <w:sectPr w:rsidR="00C86A2B" w:rsidRPr="00A62E4B" w:rsidSect="004C4A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27971"/>
    <w:multiLevelType w:val="multilevel"/>
    <w:tmpl w:val="55FC0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7B61D5"/>
    <w:multiLevelType w:val="multilevel"/>
    <w:tmpl w:val="EAB22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523FEC"/>
    <w:multiLevelType w:val="multilevel"/>
    <w:tmpl w:val="2A34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A95504"/>
    <w:multiLevelType w:val="multilevel"/>
    <w:tmpl w:val="80FE2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0C2705"/>
    <w:multiLevelType w:val="multilevel"/>
    <w:tmpl w:val="55C4D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115C67"/>
    <w:multiLevelType w:val="multilevel"/>
    <w:tmpl w:val="42B68B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A67452E"/>
    <w:multiLevelType w:val="multilevel"/>
    <w:tmpl w:val="61D48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02D3A7D"/>
    <w:multiLevelType w:val="multilevel"/>
    <w:tmpl w:val="105C0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EC2D97"/>
    <w:multiLevelType w:val="multilevel"/>
    <w:tmpl w:val="659CA6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7E73631"/>
    <w:multiLevelType w:val="multilevel"/>
    <w:tmpl w:val="4D949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7FB1B5C"/>
    <w:multiLevelType w:val="multilevel"/>
    <w:tmpl w:val="BEECEB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87E61D7"/>
    <w:multiLevelType w:val="multilevel"/>
    <w:tmpl w:val="7B8892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0965629"/>
    <w:multiLevelType w:val="multilevel"/>
    <w:tmpl w:val="3F96D8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8959DF"/>
    <w:multiLevelType w:val="multilevel"/>
    <w:tmpl w:val="15549F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AFF46A3"/>
    <w:multiLevelType w:val="multilevel"/>
    <w:tmpl w:val="6046E8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C864221"/>
    <w:multiLevelType w:val="multilevel"/>
    <w:tmpl w:val="82162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F5A4362"/>
    <w:multiLevelType w:val="multilevel"/>
    <w:tmpl w:val="6DD63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2E6B2A"/>
    <w:multiLevelType w:val="multilevel"/>
    <w:tmpl w:val="FA647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E5B6FB4"/>
    <w:multiLevelType w:val="multilevel"/>
    <w:tmpl w:val="47EA5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0DB51E3"/>
    <w:multiLevelType w:val="multilevel"/>
    <w:tmpl w:val="4A38B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1C41AB"/>
    <w:multiLevelType w:val="multilevel"/>
    <w:tmpl w:val="15A00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A855FCC"/>
    <w:multiLevelType w:val="multilevel"/>
    <w:tmpl w:val="A0789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F256B2A"/>
    <w:multiLevelType w:val="multilevel"/>
    <w:tmpl w:val="0726B6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1930E53"/>
    <w:multiLevelType w:val="multilevel"/>
    <w:tmpl w:val="59382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6187CAE"/>
    <w:multiLevelType w:val="multilevel"/>
    <w:tmpl w:val="FD3A3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6F75FE9"/>
    <w:multiLevelType w:val="multilevel"/>
    <w:tmpl w:val="580C58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76556FA"/>
    <w:multiLevelType w:val="multilevel"/>
    <w:tmpl w:val="1012B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BA160BF"/>
    <w:multiLevelType w:val="multilevel"/>
    <w:tmpl w:val="8E76D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DDD7E48"/>
    <w:multiLevelType w:val="multilevel"/>
    <w:tmpl w:val="D856E7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F264989"/>
    <w:multiLevelType w:val="multilevel"/>
    <w:tmpl w:val="A93610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F5E407A"/>
    <w:multiLevelType w:val="multilevel"/>
    <w:tmpl w:val="95042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24109FF"/>
    <w:multiLevelType w:val="multilevel"/>
    <w:tmpl w:val="407401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42A433B"/>
    <w:multiLevelType w:val="multilevel"/>
    <w:tmpl w:val="F41EB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D130E6E"/>
    <w:multiLevelType w:val="multilevel"/>
    <w:tmpl w:val="8D7A2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D7255D9"/>
    <w:multiLevelType w:val="multilevel"/>
    <w:tmpl w:val="4A9E2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0"/>
  </w:num>
  <w:num w:numId="3">
    <w:abstractNumId w:val="24"/>
  </w:num>
  <w:num w:numId="4">
    <w:abstractNumId w:val="33"/>
  </w:num>
  <w:num w:numId="5">
    <w:abstractNumId w:val="26"/>
  </w:num>
  <w:num w:numId="6">
    <w:abstractNumId w:val="17"/>
  </w:num>
  <w:num w:numId="7">
    <w:abstractNumId w:val="18"/>
  </w:num>
  <w:num w:numId="8">
    <w:abstractNumId w:val="22"/>
  </w:num>
  <w:num w:numId="9">
    <w:abstractNumId w:val="3"/>
  </w:num>
  <w:num w:numId="10">
    <w:abstractNumId w:val="15"/>
  </w:num>
  <w:num w:numId="11">
    <w:abstractNumId w:val="25"/>
  </w:num>
  <w:num w:numId="12">
    <w:abstractNumId w:val="16"/>
  </w:num>
  <w:num w:numId="13">
    <w:abstractNumId w:val="31"/>
  </w:num>
  <w:num w:numId="14">
    <w:abstractNumId w:val="9"/>
  </w:num>
  <w:num w:numId="15">
    <w:abstractNumId w:val="0"/>
  </w:num>
  <w:num w:numId="16">
    <w:abstractNumId w:val="11"/>
  </w:num>
  <w:num w:numId="17">
    <w:abstractNumId w:val="13"/>
  </w:num>
  <w:num w:numId="18">
    <w:abstractNumId w:val="19"/>
  </w:num>
  <w:num w:numId="19">
    <w:abstractNumId w:val="12"/>
  </w:num>
  <w:num w:numId="20">
    <w:abstractNumId w:val="14"/>
  </w:num>
  <w:num w:numId="21">
    <w:abstractNumId w:val="5"/>
  </w:num>
  <w:num w:numId="22">
    <w:abstractNumId w:val="2"/>
  </w:num>
  <w:num w:numId="23">
    <w:abstractNumId w:val="10"/>
  </w:num>
  <w:num w:numId="24">
    <w:abstractNumId w:val="32"/>
  </w:num>
  <w:num w:numId="25">
    <w:abstractNumId w:val="30"/>
  </w:num>
  <w:num w:numId="26">
    <w:abstractNumId w:val="27"/>
  </w:num>
  <w:num w:numId="27">
    <w:abstractNumId w:val="1"/>
  </w:num>
  <w:num w:numId="28">
    <w:abstractNumId w:val="23"/>
  </w:num>
  <w:num w:numId="29">
    <w:abstractNumId w:val="21"/>
  </w:num>
  <w:num w:numId="30">
    <w:abstractNumId w:val="28"/>
  </w:num>
  <w:num w:numId="31">
    <w:abstractNumId w:val="8"/>
  </w:num>
  <w:num w:numId="32">
    <w:abstractNumId w:val="29"/>
  </w:num>
  <w:num w:numId="33">
    <w:abstractNumId w:val="7"/>
  </w:num>
  <w:num w:numId="34">
    <w:abstractNumId w:val="4"/>
  </w:num>
  <w:num w:numId="35">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03B14"/>
    <w:rsid w:val="00003B14"/>
    <w:rsid w:val="00173EEA"/>
    <w:rsid w:val="004B7395"/>
    <w:rsid w:val="004C4AAA"/>
    <w:rsid w:val="006537CF"/>
    <w:rsid w:val="008613FC"/>
    <w:rsid w:val="009B52B9"/>
    <w:rsid w:val="00A62E4B"/>
    <w:rsid w:val="00C86A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AAA"/>
  </w:style>
  <w:style w:type="paragraph" w:styleId="1">
    <w:name w:val="heading 1"/>
    <w:basedOn w:val="a"/>
    <w:link w:val="10"/>
    <w:uiPriority w:val="9"/>
    <w:qFormat/>
    <w:rsid w:val="00003B1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3B14"/>
    <w:rPr>
      <w:rFonts w:ascii="Times New Roman" w:eastAsia="Times New Roman" w:hAnsi="Times New Roman" w:cs="Times New Roman"/>
      <w:b/>
      <w:bCs/>
      <w:kern w:val="36"/>
      <w:sz w:val="48"/>
      <w:szCs w:val="48"/>
    </w:rPr>
  </w:style>
  <w:style w:type="paragraph" w:styleId="a3">
    <w:name w:val="Normal (Web)"/>
    <w:basedOn w:val="a"/>
    <w:uiPriority w:val="99"/>
    <w:unhideWhenUsed/>
    <w:rsid w:val="00003B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03B14"/>
  </w:style>
  <w:style w:type="paragraph" w:styleId="a4">
    <w:name w:val="Balloon Text"/>
    <w:basedOn w:val="a"/>
    <w:link w:val="a5"/>
    <w:uiPriority w:val="99"/>
    <w:semiHidden/>
    <w:unhideWhenUsed/>
    <w:rsid w:val="00003B1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03B14"/>
    <w:rPr>
      <w:rFonts w:ascii="Tahoma" w:hAnsi="Tahoma" w:cs="Tahoma"/>
      <w:sz w:val="16"/>
      <w:szCs w:val="16"/>
    </w:rPr>
  </w:style>
  <w:style w:type="character" w:styleId="a6">
    <w:name w:val="Hyperlink"/>
    <w:basedOn w:val="a0"/>
    <w:uiPriority w:val="99"/>
    <w:unhideWhenUsed/>
    <w:rsid w:val="00C86A2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25549859">
      <w:bodyDiv w:val="1"/>
      <w:marLeft w:val="0"/>
      <w:marRight w:val="0"/>
      <w:marTop w:val="0"/>
      <w:marBottom w:val="0"/>
      <w:divBdr>
        <w:top w:val="none" w:sz="0" w:space="0" w:color="auto"/>
        <w:left w:val="none" w:sz="0" w:space="0" w:color="auto"/>
        <w:bottom w:val="none" w:sz="0" w:space="0" w:color="auto"/>
        <w:right w:val="none" w:sz="0" w:space="0" w:color="auto"/>
      </w:divBdr>
    </w:div>
    <w:div w:id="160827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20</Pages>
  <Words>8593</Words>
  <Characters>48986</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Василина</dc:creator>
  <cp:keywords/>
  <dc:description/>
  <cp:lastModifiedBy>Пользователь Windows</cp:lastModifiedBy>
  <cp:revision>5</cp:revision>
  <cp:lastPrinted>2018-06-01T02:06:00Z</cp:lastPrinted>
  <dcterms:created xsi:type="dcterms:W3CDTF">2018-01-21T12:12:00Z</dcterms:created>
  <dcterms:modified xsi:type="dcterms:W3CDTF">2020-05-02T06:19:00Z</dcterms:modified>
</cp:coreProperties>
</file>